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33D2F" w14:textId="77777777" w:rsidR="00445DAB" w:rsidRDefault="00445DAB" w:rsidP="00A20AD2"/>
    <w:p w14:paraId="533B2B6C" w14:textId="77777777" w:rsidR="00F3325E" w:rsidRPr="003A19C6" w:rsidRDefault="00F3325E" w:rsidP="00F3325E">
      <w:pPr>
        <w:widowControl w:val="0"/>
        <w:autoSpaceDE w:val="0"/>
        <w:autoSpaceDN w:val="0"/>
        <w:adjustRightInd w:val="0"/>
        <w:jc w:val="center"/>
        <w:rPr>
          <w:rFonts w:ascii="Times" w:hAnsi="Times" w:cs="Courier"/>
          <w:i/>
          <w:color w:val="262626"/>
        </w:rPr>
      </w:pPr>
      <w:r w:rsidRPr="003B0145">
        <w:rPr>
          <w:rFonts w:ascii="Helvetica" w:hAnsi="Helvetica" w:cs="Helvetica"/>
          <w:b/>
          <w:bCs/>
          <w:i/>
          <w:color w:val="000000"/>
          <w:sz w:val="30"/>
          <w:szCs w:val="30"/>
        </w:rPr>
        <w:t>COMUNICATO STAMPA</w:t>
      </w:r>
    </w:p>
    <w:p w14:paraId="1FFDC1A0" w14:textId="77777777" w:rsidR="00F3325E" w:rsidRPr="003A19C6" w:rsidRDefault="00F3325E" w:rsidP="00F3325E">
      <w:pPr>
        <w:widowControl w:val="0"/>
        <w:autoSpaceDE w:val="0"/>
        <w:autoSpaceDN w:val="0"/>
        <w:adjustRightInd w:val="0"/>
        <w:rPr>
          <w:rFonts w:ascii="Times" w:hAnsi="Times" w:cs="Courier"/>
          <w:color w:val="262626"/>
        </w:rPr>
      </w:pPr>
    </w:p>
    <w:p w14:paraId="19EF4A5C" w14:textId="77777777" w:rsidR="00F3325E" w:rsidRDefault="00F3325E" w:rsidP="00F332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64F9E679" w14:textId="79D5C639" w:rsidR="00F3325E" w:rsidRDefault="00F3325E" w:rsidP="00F332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Varese</w:t>
      </w:r>
      <w:r w:rsidRPr="003E43DF">
        <w:rPr>
          <w:rFonts w:ascii="Helvetica" w:hAnsi="Helvetica" w:cs="Helvetica"/>
          <w:color w:val="000000"/>
        </w:rPr>
        <w:t xml:space="preserve">, </w:t>
      </w:r>
      <w:r w:rsidR="00161672">
        <w:rPr>
          <w:rFonts w:ascii="Helvetica" w:hAnsi="Helvetica" w:cs="Helvetica"/>
          <w:color w:val="000000"/>
        </w:rPr>
        <w:t>12</w:t>
      </w:r>
      <w:r w:rsidR="000D08D8">
        <w:rPr>
          <w:rFonts w:ascii="Helvetica" w:hAnsi="Helvetica" w:cs="Helvetica"/>
          <w:color w:val="000000"/>
        </w:rPr>
        <w:t xml:space="preserve"> aprile </w:t>
      </w:r>
      <w:r>
        <w:rPr>
          <w:rFonts w:ascii="Helvetica" w:hAnsi="Helvetica" w:cs="Helvetica"/>
          <w:color w:val="000000"/>
        </w:rPr>
        <w:t>2021</w:t>
      </w:r>
    </w:p>
    <w:p w14:paraId="3D3A535E" w14:textId="77777777" w:rsidR="000D08D8" w:rsidRDefault="000D08D8" w:rsidP="00F332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78C1B3D5" w14:textId="1AB6B907" w:rsidR="000D08D8" w:rsidRPr="001F3C30" w:rsidRDefault="000F3891" w:rsidP="00954BEB">
      <w:pPr>
        <w:ind w:left="-142"/>
        <w:jc w:val="center"/>
        <w:rPr>
          <w:b/>
          <w:sz w:val="40"/>
          <w:szCs w:val="40"/>
        </w:rPr>
      </w:pPr>
      <w:r w:rsidRPr="001F3C30">
        <w:rPr>
          <w:b/>
          <w:sz w:val="40"/>
          <w:szCs w:val="40"/>
        </w:rPr>
        <w:tab/>
      </w:r>
      <w:r w:rsidR="004235E0" w:rsidRPr="001F3C30">
        <w:rPr>
          <w:b/>
          <w:sz w:val="40"/>
          <w:szCs w:val="40"/>
        </w:rPr>
        <w:t xml:space="preserve">ECOBONUS 110%: A 10 MESI DALL’USCITA DEL DECRETO </w:t>
      </w:r>
      <w:r w:rsidRPr="001F3C30">
        <w:rPr>
          <w:b/>
          <w:sz w:val="40"/>
          <w:szCs w:val="40"/>
        </w:rPr>
        <w:t>AIME</w:t>
      </w:r>
      <w:r w:rsidR="004235E0" w:rsidRPr="001F3C30">
        <w:rPr>
          <w:b/>
          <w:sz w:val="40"/>
          <w:szCs w:val="40"/>
        </w:rPr>
        <w:t xml:space="preserve"> FA IL PUNTO DELLA SITUAZIONE</w:t>
      </w:r>
      <w:r w:rsidR="000D08D8" w:rsidRPr="001F3C30">
        <w:rPr>
          <w:b/>
          <w:sz w:val="40"/>
          <w:szCs w:val="40"/>
        </w:rPr>
        <w:t xml:space="preserve"> </w:t>
      </w:r>
    </w:p>
    <w:p w14:paraId="2C45A2B8" w14:textId="7AFF1EE6" w:rsidR="004235E0" w:rsidRPr="001F3C30" w:rsidRDefault="004235E0" w:rsidP="00954BEB">
      <w:pPr>
        <w:ind w:left="-142"/>
        <w:jc w:val="center"/>
        <w:rPr>
          <w:i/>
          <w:sz w:val="32"/>
          <w:szCs w:val="32"/>
        </w:rPr>
      </w:pPr>
      <w:r w:rsidRPr="001F3C30">
        <w:rPr>
          <w:i/>
          <w:sz w:val="32"/>
          <w:szCs w:val="32"/>
        </w:rPr>
        <w:t>L’Architet</w:t>
      </w:r>
      <w:r w:rsidR="00B30408">
        <w:rPr>
          <w:i/>
          <w:sz w:val="32"/>
          <w:szCs w:val="32"/>
        </w:rPr>
        <w:t xml:space="preserve">to Raffaele Nurra </w:t>
      </w:r>
      <w:r w:rsidR="003A70D8">
        <w:rPr>
          <w:i/>
          <w:sz w:val="32"/>
          <w:szCs w:val="32"/>
        </w:rPr>
        <w:t xml:space="preserve">coordinatore </w:t>
      </w:r>
      <w:r w:rsidR="00B30408">
        <w:rPr>
          <w:i/>
          <w:sz w:val="32"/>
          <w:szCs w:val="32"/>
        </w:rPr>
        <w:t>per l</w:t>
      </w:r>
      <w:r w:rsidRPr="001F3C30">
        <w:rPr>
          <w:i/>
          <w:sz w:val="32"/>
          <w:szCs w:val="32"/>
        </w:rPr>
        <w:t>’Associazione di AIME 110% indica i punti di criticita’ della misura</w:t>
      </w:r>
      <w:r w:rsidR="001F3C30">
        <w:rPr>
          <w:i/>
          <w:sz w:val="32"/>
          <w:szCs w:val="32"/>
        </w:rPr>
        <w:t xml:space="preserve"> </w:t>
      </w:r>
      <w:r w:rsidR="001F3C30" w:rsidRPr="001F3C30">
        <w:rPr>
          <w:i/>
          <w:sz w:val="32"/>
          <w:szCs w:val="32"/>
        </w:rPr>
        <w:t>Ecobonus 110</w:t>
      </w:r>
      <w:r w:rsidR="003A70D8">
        <w:rPr>
          <w:i/>
          <w:sz w:val="32"/>
          <w:szCs w:val="32"/>
        </w:rPr>
        <w:t>%,</w:t>
      </w:r>
      <w:r w:rsidR="001F3C30" w:rsidRPr="001F3C30">
        <w:rPr>
          <w:i/>
          <w:sz w:val="32"/>
          <w:szCs w:val="32"/>
        </w:rPr>
        <w:t xml:space="preserve"> d</w:t>
      </w:r>
      <w:r w:rsidRPr="001F3C30">
        <w:rPr>
          <w:i/>
          <w:sz w:val="32"/>
          <w:szCs w:val="32"/>
        </w:rPr>
        <w:t>ecreto</w:t>
      </w:r>
      <w:r w:rsidR="00B30408">
        <w:rPr>
          <w:i/>
          <w:sz w:val="32"/>
          <w:szCs w:val="32"/>
        </w:rPr>
        <w:t xml:space="preserve"> straordinario</w:t>
      </w:r>
      <w:r w:rsidRPr="001F3C30">
        <w:rPr>
          <w:i/>
          <w:sz w:val="32"/>
          <w:szCs w:val="32"/>
        </w:rPr>
        <w:t xml:space="preserve"> ma reso </w:t>
      </w:r>
      <w:r w:rsidR="00B30408">
        <w:rPr>
          <w:i/>
          <w:sz w:val="32"/>
          <w:szCs w:val="32"/>
        </w:rPr>
        <w:t>poco efficac</w:t>
      </w:r>
      <w:r w:rsidRPr="001F3C30">
        <w:rPr>
          <w:i/>
          <w:sz w:val="32"/>
          <w:szCs w:val="32"/>
        </w:rPr>
        <w:t xml:space="preserve">e dai tempi troppo brevi </w:t>
      </w:r>
      <w:r w:rsidR="00B30408">
        <w:rPr>
          <w:i/>
          <w:sz w:val="32"/>
          <w:szCs w:val="32"/>
        </w:rPr>
        <w:t>per l’</w:t>
      </w:r>
      <w:r w:rsidRPr="001F3C30">
        <w:rPr>
          <w:i/>
          <w:sz w:val="32"/>
          <w:szCs w:val="32"/>
        </w:rPr>
        <w:t>attuazione e dall’inc</w:t>
      </w:r>
      <w:r w:rsidR="001F3C30" w:rsidRPr="001F3C30">
        <w:rPr>
          <w:i/>
          <w:sz w:val="32"/>
          <w:szCs w:val="32"/>
        </w:rPr>
        <w:t>aglio sui finanziamenti</w:t>
      </w:r>
      <w:r w:rsidR="00B30408">
        <w:rPr>
          <w:i/>
          <w:sz w:val="32"/>
          <w:szCs w:val="32"/>
        </w:rPr>
        <w:t xml:space="preserve"> bancari</w:t>
      </w:r>
    </w:p>
    <w:p w14:paraId="48156A72" w14:textId="77777777" w:rsidR="00BA352E" w:rsidRDefault="00BA352E" w:rsidP="00DB6567">
      <w:pPr>
        <w:jc w:val="both"/>
        <w:rPr>
          <w:rFonts w:ascii="Helvetica" w:hAnsi="Helvetica"/>
          <w:color w:val="555555"/>
          <w:sz w:val="27"/>
          <w:szCs w:val="27"/>
        </w:rPr>
      </w:pPr>
    </w:p>
    <w:p w14:paraId="5884057C" w14:textId="187E7359" w:rsidR="00A257DD" w:rsidRPr="005D0E2A" w:rsidRDefault="00A81334" w:rsidP="00DB6567">
      <w:pPr>
        <w:jc w:val="both"/>
        <w:rPr>
          <w:rFonts w:ascii="Arial" w:eastAsiaTheme="minorHAnsi" w:hAnsi="Arial" w:cs="Times New Roman"/>
          <w:color w:val="000000"/>
        </w:rPr>
      </w:pPr>
      <w:r w:rsidRPr="005D0E2A">
        <w:rPr>
          <w:rFonts w:ascii="Arial" w:eastAsiaTheme="minorHAnsi" w:hAnsi="Arial" w:cs="Times New Roman"/>
          <w:bCs/>
          <w:color w:val="000000"/>
        </w:rPr>
        <w:t>L’edilizia rappresenta per l’Italia un settore trainante del sistema economico e occupazionale</w:t>
      </w:r>
      <w:r w:rsidRPr="005D0E2A">
        <w:rPr>
          <w:rFonts w:ascii="Arial" w:eastAsiaTheme="minorHAnsi" w:hAnsi="Arial" w:cs="Times New Roman"/>
          <w:color w:val="000000"/>
        </w:rPr>
        <w:t> e lo sviluppo di questo settore</w:t>
      </w:r>
      <w:r w:rsidR="00BE0373" w:rsidRPr="005D0E2A">
        <w:rPr>
          <w:rFonts w:ascii="Arial" w:eastAsiaTheme="minorHAnsi" w:hAnsi="Arial" w:cs="Times New Roman"/>
          <w:color w:val="000000"/>
        </w:rPr>
        <w:t xml:space="preserve"> anche attraverso la misura dell’Ecobonus 110%</w:t>
      </w:r>
      <w:r w:rsidR="00B30408" w:rsidRPr="005D0E2A">
        <w:rPr>
          <w:rFonts w:ascii="Arial" w:eastAsiaTheme="minorHAnsi" w:hAnsi="Arial" w:cs="Times New Roman"/>
          <w:color w:val="000000"/>
        </w:rPr>
        <w:t>, l’agevolazione</w:t>
      </w:r>
      <w:r w:rsidR="00BA352E" w:rsidRPr="005D0E2A">
        <w:rPr>
          <w:rFonts w:ascii="Arial" w:eastAsiaTheme="minorHAnsi" w:hAnsi="Arial" w:cs="Times New Roman"/>
          <w:color w:val="000000"/>
        </w:rPr>
        <w:t xml:space="preserve"> </w:t>
      </w:r>
      <w:r w:rsidR="00B30408" w:rsidRPr="005D0E2A">
        <w:rPr>
          <w:rFonts w:ascii="Arial" w:eastAsiaTheme="minorHAnsi" w:hAnsi="Arial" w:cs="Times New Roman"/>
          <w:color w:val="000000"/>
        </w:rPr>
        <w:t>dedic</w:t>
      </w:r>
      <w:r w:rsidR="00BA352E" w:rsidRPr="005D0E2A">
        <w:rPr>
          <w:rFonts w:ascii="Arial" w:eastAsiaTheme="minorHAnsi" w:hAnsi="Arial" w:cs="Times New Roman"/>
          <w:color w:val="000000"/>
        </w:rPr>
        <w:t>ata alla riqualificazione degli immobili</w:t>
      </w:r>
      <w:r w:rsidR="00B30408" w:rsidRPr="005D0E2A">
        <w:rPr>
          <w:rFonts w:ascii="Arial" w:eastAsiaTheme="minorHAnsi" w:hAnsi="Arial" w:cs="Times New Roman"/>
          <w:color w:val="000000"/>
        </w:rPr>
        <w:t>,</w:t>
      </w:r>
      <w:r w:rsidRPr="005D0E2A">
        <w:rPr>
          <w:rFonts w:ascii="Arial" w:eastAsiaTheme="minorHAnsi" w:hAnsi="Arial" w:cs="Times New Roman"/>
          <w:color w:val="000000"/>
        </w:rPr>
        <w:t xml:space="preserve"> può rappresentare una risp</w:t>
      </w:r>
      <w:r w:rsidR="00BE0373" w:rsidRPr="005D0E2A">
        <w:rPr>
          <w:rFonts w:ascii="Arial" w:eastAsiaTheme="minorHAnsi" w:hAnsi="Arial" w:cs="Times New Roman"/>
          <w:color w:val="000000"/>
        </w:rPr>
        <w:t xml:space="preserve">osta non solo all’attuale crisi </w:t>
      </w:r>
      <w:r w:rsidRPr="005D0E2A">
        <w:rPr>
          <w:rFonts w:ascii="Arial" w:eastAsiaTheme="minorHAnsi" w:hAnsi="Arial" w:cs="Times New Roman"/>
          <w:color w:val="000000"/>
        </w:rPr>
        <w:t>c</w:t>
      </w:r>
      <w:r w:rsidR="003A70D8">
        <w:rPr>
          <w:rFonts w:ascii="Arial" w:eastAsiaTheme="minorHAnsi" w:hAnsi="Arial" w:cs="Times New Roman"/>
          <w:color w:val="000000"/>
        </w:rPr>
        <w:t>ausata dall’emergenza sanitaria</w:t>
      </w:r>
      <w:r w:rsidRPr="005D0E2A">
        <w:rPr>
          <w:rFonts w:ascii="Arial" w:eastAsiaTheme="minorHAnsi" w:hAnsi="Arial" w:cs="Times New Roman"/>
          <w:color w:val="000000"/>
        </w:rPr>
        <w:t xml:space="preserve"> ma anche agli </w:t>
      </w:r>
      <w:r w:rsidR="00B30408" w:rsidRPr="005D0E2A">
        <w:rPr>
          <w:rFonts w:ascii="Arial" w:eastAsiaTheme="minorHAnsi" w:hAnsi="Arial" w:cs="Times New Roman"/>
          <w:color w:val="000000"/>
        </w:rPr>
        <w:t xml:space="preserve">obiettivi energetico-ambientali fissati al 2030 </w:t>
      </w:r>
      <w:r w:rsidRPr="005D0E2A">
        <w:rPr>
          <w:rFonts w:ascii="Arial" w:eastAsiaTheme="minorHAnsi" w:hAnsi="Arial" w:cs="Times New Roman"/>
          <w:color w:val="000000"/>
        </w:rPr>
        <w:t>dal </w:t>
      </w:r>
      <w:r w:rsidRPr="005D0E2A">
        <w:rPr>
          <w:rFonts w:ascii="Arial" w:eastAsiaTheme="minorHAnsi" w:hAnsi="Arial" w:cs="Times New Roman"/>
          <w:bCs/>
          <w:color w:val="000000"/>
        </w:rPr>
        <w:t>Piano Nazionale Integrato per l’Energia e il Clima e dal processo di completa decarbonizzazione del settore civile</w:t>
      </w:r>
      <w:r w:rsidR="00B30408" w:rsidRPr="005D0E2A">
        <w:rPr>
          <w:rFonts w:ascii="Arial" w:eastAsiaTheme="minorHAnsi" w:hAnsi="Arial" w:cs="Times New Roman"/>
          <w:bCs/>
          <w:color w:val="000000"/>
        </w:rPr>
        <w:t>,</w:t>
      </w:r>
      <w:r w:rsidRPr="005D0E2A">
        <w:rPr>
          <w:rFonts w:ascii="Arial" w:eastAsiaTheme="minorHAnsi" w:hAnsi="Arial" w:cs="Times New Roman"/>
          <w:bCs/>
          <w:color w:val="000000"/>
        </w:rPr>
        <w:t xml:space="preserve"> previsto</w:t>
      </w:r>
      <w:r w:rsidR="001B0A9B" w:rsidRPr="005D0E2A">
        <w:rPr>
          <w:rFonts w:ascii="Arial" w:eastAsiaTheme="minorHAnsi" w:hAnsi="Arial" w:cs="Times New Roman"/>
          <w:color w:val="000000"/>
        </w:rPr>
        <w:t xml:space="preserve"> per il 2050</w:t>
      </w:r>
      <w:r w:rsidR="008E6366" w:rsidRPr="005D0E2A">
        <w:rPr>
          <w:rFonts w:ascii="Arial" w:eastAsiaTheme="minorHAnsi" w:hAnsi="Arial" w:cs="Times New Roman"/>
          <w:color w:val="000000"/>
        </w:rPr>
        <w:t>.</w:t>
      </w:r>
      <w:r w:rsidR="00BE0373" w:rsidRPr="005D0E2A">
        <w:rPr>
          <w:rFonts w:ascii="Arial" w:eastAsiaTheme="minorHAnsi" w:hAnsi="Arial" w:cs="Times New Roman"/>
          <w:color w:val="000000"/>
        </w:rPr>
        <w:t xml:space="preserve"> </w:t>
      </w:r>
      <w:r w:rsidR="00DF45D4">
        <w:rPr>
          <w:rFonts w:ascii="Arial" w:eastAsiaTheme="minorHAnsi" w:hAnsi="Arial" w:cs="Times New Roman"/>
          <w:color w:val="000000"/>
        </w:rPr>
        <w:t xml:space="preserve"> </w:t>
      </w:r>
      <w:r w:rsidR="001F3C30" w:rsidRPr="005D0E2A">
        <w:rPr>
          <w:rFonts w:ascii="Arial" w:eastAsiaTheme="minorHAnsi" w:hAnsi="Arial" w:cs="Times New Roman"/>
          <w:color w:val="000000"/>
        </w:rPr>
        <w:t xml:space="preserve">Ma non tutto </w:t>
      </w:r>
      <w:r w:rsidR="00A15253" w:rsidRPr="00A15253">
        <w:rPr>
          <w:rFonts w:ascii="Arial" w:hAnsi="Arial"/>
        </w:rPr>
        <w:t>è</w:t>
      </w:r>
      <w:r w:rsidR="001F3C30" w:rsidRPr="005D0E2A">
        <w:rPr>
          <w:rFonts w:ascii="Arial" w:eastAsiaTheme="minorHAnsi" w:hAnsi="Arial" w:cs="Times New Roman"/>
          <w:color w:val="000000"/>
        </w:rPr>
        <w:t xml:space="preserve"> fluido nell’a</w:t>
      </w:r>
      <w:r w:rsidR="00BA352E" w:rsidRPr="005D0E2A">
        <w:rPr>
          <w:rFonts w:ascii="Arial" w:eastAsiaTheme="minorHAnsi" w:hAnsi="Arial" w:cs="Times New Roman"/>
          <w:color w:val="000000"/>
        </w:rPr>
        <w:t>pplicazione</w:t>
      </w:r>
      <w:r w:rsidR="00DF45D4">
        <w:rPr>
          <w:rFonts w:ascii="Arial" w:eastAsiaTheme="minorHAnsi" w:hAnsi="Arial" w:cs="Times New Roman"/>
          <w:color w:val="000000"/>
        </w:rPr>
        <w:t xml:space="preserve"> della misura e l’incentivo </w:t>
      </w:r>
      <w:r w:rsidR="00A15253">
        <w:rPr>
          <w:rFonts w:ascii="Arial" w:eastAsiaTheme="minorHAnsi" w:hAnsi="Arial" w:cs="Times New Roman"/>
          <w:color w:val="000000"/>
        </w:rPr>
        <w:t>viene cosi</w:t>
      </w:r>
      <w:r w:rsidR="001F3C30" w:rsidRPr="005D0E2A">
        <w:rPr>
          <w:rFonts w:ascii="Arial" w:eastAsiaTheme="minorHAnsi" w:hAnsi="Arial" w:cs="Times New Roman"/>
          <w:color w:val="000000"/>
        </w:rPr>
        <w:t xml:space="preserve"> </w:t>
      </w:r>
      <w:r w:rsidR="00DF45D4">
        <w:rPr>
          <w:rFonts w:ascii="Arial" w:eastAsiaTheme="minorHAnsi" w:hAnsi="Arial" w:cs="Times New Roman"/>
          <w:color w:val="000000"/>
        </w:rPr>
        <w:t>in molti casi</w:t>
      </w:r>
      <w:r w:rsidR="00B30408" w:rsidRPr="005D0E2A">
        <w:rPr>
          <w:rFonts w:ascii="Arial" w:eastAsiaTheme="minorHAnsi" w:hAnsi="Arial" w:cs="Times New Roman"/>
          <w:color w:val="000000"/>
        </w:rPr>
        <w:t xml:space="preserve"> </w:t>
      </w:r>
      <w:r w:rsidR="001F3C30" w:rsidRPr="005D0E2A">
        <w:rPr>
          <w:rFonts w:ascii="Arial" w:eastAsiaTheme="minorHAnsi" w:hAnsi="Arial" w:cs="Times New Roman"/>
          <w:color w:val="000000"/>
        </w:rPr>
        <w:t>“disincentivato”.</w:t>
      </w:r>
      <w:bookmarkStart w:id="0" w:name="_GoBack"/>
      <w:bookmarkEnd w:id="0"/>
    </w:p>
    <w:p w14:paraId="7F1D4A2E" w14:textId="1D28DF0C" w:rsidR="00005BD4" w:rsidRPr="005D0E2A" w:rsidRDefault="00005BD4" w:rsidP="00DB6567">
      <w:pPr>
        <w:jc w:val="both"/>
        <w:rPr>
          <w:rFonts w:ascii="Arial" w:hAnsi="Arial"/>
        </w:rPr>
      </w:pPr>
      <w:r w:rsidRPr="005D0E2A">
        <w:rPr>
          <w:rFonts w:ascii="Arial" w:eastAsiaTheme="minorHAnsi" w:hAnsi="Arial" w:cs="Times New Roman"/>
          <w:color w:val="000000"/>
        </w:rPr>
        <w:t>L’Architetto Raffaele Nurra fa il punto del</w:t>
      </w:r>
      <w:r w:rsidR="00DF45D4">
        <w:rPr>
          <w:rFonts w:ascii="Arial" w:eastAsiaTheme="minorHAnsi" w:hAnsi="Arial" w:cs="Times New Roman"/>
          <w:color w:val="000000"/>
        </w:rPr>
        <w:t>l</w:t>
      </w:r>
      <w:r w:rsidRPr="005D0E2A">
        <w:rPr>
          <w:rFonts w:ascii="Arial" w:eastAsiaTheme="minorHAnsi" w:hAnsi="Arial" w:cs="Times New Roman"/>
          <w:color w:val="000000"/>
        </w:rPr>
        <w:t>a situazione dopo 10 mesi dall’uscita del Decreto</w:t>
      </w:r>
      <w:r w:rsidR="00DF45D4">
        <w:rPr>
          <w:rFonts w:ascii="Arial" w:eastAsiaTheme="minorHAnsi" w:hAnsi="Arial" w:cs="Times New Roman"/>
          <w:color w:val="000000"/>
        </w:rPr>
        <w:t xml:space="preserve"> “Rilancio”</w:t>
      </w:r>
      <w:r w:rsidRPr="005D0E2A">
        <w:rPr>
          <w:rFonts w:ascii="Arial" w:eastAsiaTheme="minorHAnsi" w:hAnsi="Arial" w:cs="Times New Roman"/>
          <w:color w:val="000000"/>
        </w:rPr>
        <w:t>.</w:t>
      </w:r>
    </w:p>
    <w:p w14:paraId="7B2AB59B" w14:textId="49765D49" w:rsidR="001B0A9B" w:rsidRPr="005D0E2A" w:rsidRDefault="001B0A9B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 xml:space="preserve"> </w:t>
      </w:r>
      <w:r w:rsidR="00BE0373" w:rsidRPr="005D0E2A">
        <w:rPr>
          <w:rFonts w:ascii="Arial" w:eastAsiaTheme="minorHAnsi" w:hAnsi="Arial" w:cs="Arial"/>
          <w:lang w:eastAsia="en-US"/>
        </w:rPr>
        <w:t>“</w:t>
      </w:r>
      <w:r w:rsidRPr="005D0E2A">
        <w:rPr>
          <w:rFonts w:ascii="Arial" w:eastAsiaTheme="minorHAnsi" w:hAnsi="Arial" w:cs="Arial"/>
          <w:lang w:eastAsia="en-US"/>
        </w:rPr>
        <w:t xml:space="preserve">L’esperienza </w:t>
      </w:r>
      <w:r w:rsidR="008E6366" w:rsidRPr="005D0E2A">
        <w:rPr>
          <w:rFonts w:ascii="Arial" w:eastAsiaTheme="minorHAnsi" w:hAnsi="Arial" w:cs="Arial"/>
          <w:lang w:eastAsia="en-US"/>
        </w:rPr>
        <w:t xml:space="preserve">sul campo </w:t>
      </w:r>
      <w:r w:rsidRPr="005D0E2A">
        <w:rPr>
          <w:rFonts w:ascii="Arial" w:eastAsiaTheme="minorHAnsi" w:hAnsi="Arial" w:cs="Arial"/>
          <w:lang w:eastAsia="en-US"/>
        </w:rPr>
        <w:t xml:space="preserve">di questi mesi </w:t>
      </w:r>
      <w:r w:rsidR="008E6366" w:rsidRPr="005D0E2A">
        <w:rPr>
          <w:rFonts w:ascii="Arial" w:eastAsiaTheme="minorHAnsi" w:hAnsi="Arial" w:cs="Arial"/>
          <w:lang w:eastAsia="en-US"/>
        </w:rPr>
        <w:t>in cui abbiamo inter</w:t>
      </w:r>
      <w:r w:rsidR="00DF45D4">
        <w:rPr>
          <w:rFonts w:ascii="Arial" w:eastAsiaTheme="minorHAnsi" w:hAnsi="Arial" w:cs="Arial"/>
          <w:lang w:eastAsia="en-US"/>
        </w:rPr>
        <w:t>agit</w:t>
      </w:r>
      <w:r w:rsidR="008E6366" w:rsidRPr="005D0E2A">
        <w:rPr>
          <w:rFonts w:ascii="Arial" w:eastAsiaTheme="minorHAnsi" w:hAnsi="Arial" w:cs="Arial"/>
          <w:lang w:eastAsia="en-US"/>
        </w:rPr>
        <w:t>o</w:t>
      </w:r>
      <w:r w:rsidR="00005BD4" w:rsidRPr="005D0E2A">
        <w:rPr>
          <w:rFonts w:ascii="Arial" w:eastAsiaTheme="minorHAnsi" w:hAnsi="Arial" w:cs="Arial"/>
          <w:lang w:eastAsia="en-US"/>
        </w:rPr>
        <w:t xml:space="preserve"> </w:t>
      </w:r>
      <w:r w:rsidR="00B0021C" w:rsidRPr="005D0E2A">
        <w:rPr>
          <w:rFonts w:ascii="Arial" w:eastAsiaTheme="minorHAnsi" w:hAnsi="Arial" w:cs="Arial"/>
          <w:lang w:eastAsia="en-US"/>
        </w:rPr>
        <w:t xml:space="preserve">con </w:t>
      </w:r>
      <w:r w:rsidR="00A15253" w:rsidRPr="00A15253">
        <w:rPr>
          <w:rFonts w:ascii="Arial" w:eastAsiaTheme="minorHAnsi" w:hAnsi="Arial" w:cs="Arial"/>
          <w:lang w:eastAsia="en-US"/>
        </w:rPr>
        <w:t>più</w:t>
      </w:r>
      <w:r w:rsidR="00B0021C" w:rsidRPr="005D0E2A">
        <w:rPr>
          <w:rFonts w:ascii="Arial" w:eastAsiaTheme="minorHAnsi" w:hAnsi="Arial" w:cs="Arial"/>
          <w:lang w:eastAsia="en-US"/>
        </w:rPr>
        <w:t xml:space="preserve"> di 250 tra proprietari di case e </w:t>
      </w:r>
      <w:r w:rsidR="00B0021C">
        <w:rPr>
          <w:rFonts w:ascii="Arial" w:eastAsiaTheme="minorHAnsi" w:hAnsi="Arial" w:cs="Arial"/>
          <w:lang w:eastAsia="en-US"/>
        </w:rPr>
        <w:t xml:space="preserve">amministratori di </w:t>
      </w:r>
      <w:r w:rsidR="00B0021C" w:rsidRPr="005D0E2A">
        <w:rPr>
          <w:rFonts w:ascii="Arial" w:eastAsiaTheme="minorHAnsi" w:hAnsi="Arial" w:cs="Arial"/>
          <w:lang w:eastAsia="en-US"/>
        </w:rPr>
        <w:t xml:space="preserve">condomini </w:t>
      </w:r>
      <w:r w:rsidR="00005BD4" w:rsidRPr="005D0E2A">
        <w:rPr>
          <w:rFonts w:ascii="Arial" w:eastAsiaTheme="minorHAnsi" w:hAnsi="Arial" w:cs="Arial"/>
          <w:lang w:eastAsia="en-US"/>
        </w:rPr>
        <w:t xml:space="preserve">attraverso il nostro Sportello </w:t>
      </w:r>
      <w:r w:rsidR="008E6366" w:rsidRPr="005D0E2A">
        <w:rPr>
          <w:rFonts w:ascii="Arial" w:eastAsiaTheme="minorHAnsi" w:hAnsi="Arial" w:cs="Arial"/>
          <w:lang w:eastAsia="en-US"/>
        </w:rPr>
        <w:t xml:space="preserve">AIME 110%, </w:t>
      </w:r>
      <w:r w:rsidR="00BA352E" w:rsidRPr="005D0E2A">
        <w:rPr>
          <w:rFonts w:ascii="Arial" w:eastAsiaTheme="minorHAnsi" w:hAnsi="Arial" w:cs="Arial"/>
          <w:lang w:eastAsia="en-US"/>
        </w:rPr>
        <w:t>ha messo in evidenza</w:t>
      </w:r>
      <w:r w:rsidRPr="005D0E2A">
        <w:rPr>
          <w:rFonts w:ascii="Arial" w:eastAsiaTheme="minorHAnsi" w:hAnsi="Arial" w:cs="Arial"/>
          <w:lang w:eastAsia="en-US"/>
        </w:rPr>
        <w:t xml:space="preserve"> i punti nevralgici che stanno frenando questa importante norma, certamente non semplice</w:t>
      </w:r>
      <w:r w:rsidR="001F3C30" w:rsidRPr="005D0E2A">
        <w:rPr>
          <w:rFonts w:ascii="Arial" w:eastAsiaTheme="minorHAnsi" w:hAnsi="Arial" w:cs="Arial"/>
          <w:lang w:eastAsia="en-US"/>
        </w:rPr>
        <w:t>,</w:t>
      </w:r>
      <w:r w:rsidRPr="005D0E2A">
        <w:rPr>
          <w:rFonts w:ascii="Arial" w:eastAsiaTheme="minorHAnsi" w:hAnsi="Arial" w:cs="Arial"/>
          <w:lang w:eastAsia="en-US"/>
        </w:rPr>
        <w:t xml:space="preserve"> ma per la quale il Governo </w:t>
      </w:r>
      <w:r w:rsidR="00BA352E" w:rsidRPr="005D0E2A">
        <w:rPr>
          <w:rFonts w:ascii="Arial" w:eastAsiaTheme="minorHAnsi" w:hAnsi="Arial" w:cs="Arial"/>
          <w:lang w:eastAsia="en-US"/>
        </w:rPr>
        <w:t xml:space="preserve">tutto sommato </w:t>
      </w:r>
      <w:r w:rsidRPr="005D0E2A">
        <w:rPr>
          <w:rFonts w:ascii="Arial" w:eastAsiaTheme="minorHAnsi" w:hAnsi="Arial" w:cs="Arial"/>
          <w:lang w:eastAsia="en-US"/>
        </w:rPr>
        <w:t>ha adottato criteri burocratici accet</w:t>
      </w:r>
      <w:r w:rsidR="00BA352E" w:rsidRPr="005D0E2A">
        <w:rPr>
          <w:rFonts w:ascii="Arial" w:eastAsiaTheme="minorHAnsi" w:hAnsi="Arial" w:cs="Arial"/>
          <w:lang w:eastAsia="en-US"/>
        </w:rPr>
        <w:t xml:space="preserve">tabili rispetto ad altre misure. Due sono i </w:t>
      </w:r>
      <w:r w:rsidR="00DF45D4">
        <w:rPr>
          <w:rFonts w:ascii="Arial" w:eastAsiaTheme="minorHAnsi" w:hAnsi="Arial" w:cs="Arial"/>
          <w:lang w:eastAsia="en-US"/>
        </w:rPr>
        <w:t xml:space="preserve">problemi </w:t>
      </w:r>
      <w:r w:rsidR="00A15253" w:rsidRPr="00A15253">
        <w:rPr>
          <w:rFonts w:ascii="Arial" w:eastAsiaTheme="minorHAnsi" w:hAnsi="Arial" w:cs="Arial"/>
          <w:lang w:eastAsia="en-US"/>
        </w:rPr>
        <w:t>più</w:t>
      </w:r>
      <w:r w:rsidR="00DF45D4">
        <w:rPr>
          <w:rFonts w:ascii="Arial" w:eastAsiaTheme="minorHAnsi" w:hAnsi="Arial" w:cs="Arial"/>
          <w:lang w:eastAsia="en-US"/>
        </w:rPr>
        <w:t xml:space="preserve"> importanti </w:t>
      </w:r>
      <w:r w:rsidR="00B0021C">
        <w:rPr>
          <w:rFonts w:ascii="Arial" w:eastAsiaTheme="minorHAnsi" w:hAnsi="Arial" w:cs="Arial"/>
          <w:lang w:eastAsia="en-US"/>
        </w:rPr>
        <w:t xml:space="preserve">che abbiamo rilevato </w:t>
      </w:r>
      <w:r w:rsidR="00DF45D4">
        <w:rPr>
          <w:rFonts w:ascii="Arial" w:eastAsiaTheme="minorHAnsi" w:hAnsi="Arial" w:cs="Arial"/>
          <w:lang w:eastAsia="en-US"/>
        </w:rPr>
        <w:t xml:space="preserve">a cui </w:t>
      </w:r>
      <w:r w:rsidR="00A15253" w:rsidRPr="00A15253">
        <w:rPr>
          <w:rFonts w:ascii="Arial" w:hAnsi="Arial"/>
        </w:rPr>
        <w:t>è</w:t>
      </w:r>
      <w:r w:rsidR="00DF45D4">
        <w:rPr>
          <w:rFonts w:ascii="Arial" w:eastAsiaTheme="minorHAnsi" w:hAnsi="Arial" w:cs="Arial"/>
          <w:lang w:eastAsia="en-US"/>
        </w:rPr>
        <w:t xml:space="preserve"> necessario mettere mano:</w:t>
      </w:r>
      <w:r w:rsidR="00BA352E" w:rsidRPr="005D0E2A">
        <w:rPr>
          <w:rFonts w:ascii="Arial" w:eastAsiaTheme="minorHAnsi" w:hAnsi="Arial" w:cs="Arial"/>
          <w:lang w:eastAsia="en-US"/>
        </w:rPr>
        <w:t xml:space="preserve"> </w:t>
      </w:r>
      <w:r w:rsidRPr="005D0E2A">
        <w:rPr>
          <w:rFonts w:ascii="Arial" w:eastAsiaTheme="minorHAnsi" w:hAnsi="Arial" w:cs="Arial"/>
          <w:lang w:eastAsia="en-US"/>
        </w:rPr>
        <w:t xml:space="preserve"> i tempi e i finanziamenti.</w:t>
      </w:r>
    </w:p>
    <w:p w14:paraId="631EB8F2" w14:textId="14589A4C" w:rsidR="00DF45D4" w:rsidRDefault="001B0A9B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Per i tempi</w:t>
      </w:r>
      <w:r w:rsidR="00B30408" w:rsidRPr="005D0E2A">
        <w:rPr>
          <w:rFonts w:ascii="Arial" w:eastAsiaTheme="minorHAnsi" w:hAnsi="Arial" w:cs="Arial"/>
          <w:lang w:eastAsia="en-US"/>
        </w:rPr>
        <w:t xml:space="preserve"> </w:t>
      </w:r>
      <w:r w:rsidR="00BA352E" w:rsidRPr="005D0E2A">
        <w:rPr>
          <w:rFonts w:ascii="Arial" w:eastAsiaTheme="minorHAnsi" w:hAnsi="Arial" w:cs="Arial"/>
          <w:lang w:eastAsia="en-US"/>
        </w:rPr>
        <w:t xml:space="preserve">ritengo </w:t>
      </w:r>
      <w:r w:rsidR="00BA352E" w:rsidRPr="005D0E2A">
        <w:rPr>
          <w:rFonts w:ascii="Arial" w:hAnsi="Arial" w:cs="Segoe UI"/>
          <w:color w:val="4D4D4D"/>
        </w:rPr>
        <w:t>sia</w:t>
      </w:r>
      <w:r w:rsidRPr="005D0E2A">
        <w:rPr>
          <w:rFonts w:ascii="Arial" w:hAnsi="Arial" w:cs="Segoe UI"/>
          <w:color w:val="4D4D4D"/>
        </w:rPr>
        <w:t xml:space="preserve"> </w:t>
      </w:r>
      <w:r w:rsidR="00005BD4" w:rsidRPr="005D0E2A">
        <w:rPr>
          <w:rFonts w:ascii="Arial" w:hAnsi="Arial" w:cs="Segoe UI"/>
          <w:color w:val="4D4D4D"/>
        </w:rPr>
        <w:t xml:space="preserve">assolutamente </w:t>
      </w:r>
      <w:r w:rsidRPr="005D0E2A">
        <w:rPr>
          <w:rFonts w:ascii="Arial" w:hAnsi="Arial" w:cs="Segoe UI"/>
          <w:color w:val="4D4D4D"/>
        </w:rPr>
        <w:t xml:space="preserve">necessario </w:t>
      </w:r>
      <w:r w:rsidRPr="005D0E2A">
        <w:rPr>
          <w:rFonts w:ascii="Arial" w:eastAsiaTheme="minorHAnsi" w:hAnsi="Arial" w:cs="Arial"/>
          <w:lang w:eastAsia="en-US"/>
        </w:rPr>
        <w:t>prolungare la misura almeno fino a dicembre 2024</w:t>
      </w:r>
      <w:r w:rsidRPr="005D0E2A">
        <w:rPr>
          <w:rFonts w:ascii="Arial" w:hAnsi="Arial" w:cs="Segoe UI"/>
          <w:color w:val="4D4D4D"/>
        </w:rPr>
        <w:t>, altrimenti la maggior parte dei progetti su cui si sta lavorando</w:t>
      </w:r>
      <w:r w:rsidR="00005BD4" w:rsidRPr="005D0E2A">
        <w:rPr>
          <w:rFonts w:ascii="Arial" w:hAnsi="Arial" w:cs="Segoe UI"/>
          <w:color w:val="4D4D4D"/>
        </w:rPr>
        <w:t xml:space="preserve"> in tutta Italia</w:t>
      </w:r>
      <w:r w:rsidRPr="005D0E2A">
        <w:rPr>
          <w:rFonts w:ascii="Arial" w:hAnsi="Arial" w:cs="Segoe UI"/>
          <w:color w:val="4D4D4D"/>
        </w:rPr>
        <w:t xml:space="preserve"> non potranno essere portati a termine, con le conseguenze </w:t>
      </w:r>
      <w:r w:rsidR="003A19C6" w:rsidRPr="005D0E2A">
        <w:rPr>
          <w:rFonts w:ascii="Arial" w:hAnsi="Arial" w:cs="Segoe UI"/>
          <w:color w:val="4D4D4D"/>
        </w:rPr>
        <w:t>che lascio</w:t>
      </w:r>
      <w:r w:rsidR="00B30408" w:rsidRPr="005D0E2A">
        <w:rPr>
          <w:rFonts w:ascii="Arial" w:hAnsi="Arial" w:cs="Segoe UI"/>
          <w:color w:val="4D4D4D"/>
        </w:rPr>
        <w:t xml:space="preserve"> immaginare!</w:t>
      </w:r>
      <w:r w:rsidRPr="005D0E2A">
        <w:rPr>
          <w:rFonts w:ascii="Arial" w:hAnsi="Arial" w:cs="Segoe UI"/>
          <w:color w:val="4D4D4D"/>
        </w:rPr>
        <w:t xml:space="preserve"> </w:t>
      </w:r>
      <w:r w:rsidR="00635FDE" w:rsidRPr="005D0E2A">
        <w:rPr>
          <w:rFonts w:ascii="Arial" w:eastAsiaTheme="minorHAnsi" w:hAnsi="Arial" w:cs="Arial"/>
          <w:lang w:eastAsia="en-US"/>
        </w:rPr>
        <w:t xml:space="preserve"> </w:t>
      </w:r>
    </w:p>
    <w:p w14:paraId="6B5EEFDF" w14:textId="70B19E89" w:rsidR="001F3C30" w:rsidRPr="005D0E2A" w:rsidRDefault="001B0A9B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I</w:t>
      </w:r>
      <w:r w:rsidR="00635FDE" w:rsidRPr="005D0E2A">
        <w:rPr>
          <w:rFonts w:ascii="Arial" w:eastAsiaTheme="minorHAnsi" w:hAnsi="Arial" w:cs="Arial"/>
          <w:lang w:eastAsia="en-US"/>
        </w:rPr>
        <w:t xml:space="preserve"> lavori di queste entità necessitano di</w:t>
      </w:r>
      <w:r w:rsidR="00005BD4" w:rsidRPr="005D0E2A">
        <w:rPr>
          <w:rFonts w:ascii="Arial" w:eastAsiaTheme="minorHAnsi" w:hAnsi="Arial" w:cs="Arial"/>
          <w:lang w:eastAsia="en-US"/>
        </w:rPr>
        <w:t xml:space="preserve"> tempi medio lunghi </w:t>
      </w:r>
      <w:r w:rsidR="00A81334" w:rsidRPr="005D0E2A">
        <w:rPr>
          <w:rFonts w:ascii="Arial" w:eastAsiaTheme="minorHAnsi" w:hAnsi="Arial" w:cs="Arial"/>
          <w:lang w:eastAsia="en-US"/>
        </w:rPr>
        <w:t>non tanto per la realizzazione delle opere, ma per tutto ci</w:t>
      </w:r>
      <w:r w:rsidR="00A15253" w:rsidRPr="005D0E2A">
        <w:rPr>
          <w:rFonts w:ascii="Arial" w:eastAsiaTheme="minorHAnsi" w:hAnsi="Arial" w:cs="Times New Roman"/>
          <w:color w:val="000000"/>
        </w:rPr>
        <w:t>ò</w:t>
      </w:r>
      <w:r w:rsidR="00423B30" w:rsidRPr="005D0E2A">
        <w:rPr>
          <w:rFonts w:ascii="Arial" w:eastAsiaTheme="minorHAnsi" w:hAnsi="Arial" w:cs="Arial"/>
          <w:lang w:eastAsia="en-US"/>
        </w:rPr>
        <w:t xml:space="preserve"> che va effettuato prima e dopo:</w:t>
      </w:r>
      <w:r w:rsidR="00A81334" w:rsidRPr="005D0E2A">
        <w:rPr>
          <w:rFonts w:ascii="Arial" w:eastAsiaTheme="minorHAnsi" w:hAnsi="Arial" w:cs="Arial"/>
          <w:lang w:eastAsia="en-US"/>
        </w:rPr>
        <w:t xml:space="preserve"> </w:t>
      </w:r>
      <w:r w:rsidR="00B0021C">
        <w:rPr>
          <w:rFonts w:ascii="Arial" w:eastAsiaTheme="minorHAnsi" w:hAnsi="Arial" w:cs="Arial"/>
          <w:lang w:eastAsia="en-US"/>
        </w:rPr>
        <w:t>gi</w:t>
      </w:r>
      <w:r w:rsidR="00A15253" w:rsidRPr="005D0E2A">
        <w:rPr>
          <w:rFonts w:ascii="Arial" w:eastAsiaTheme="minorHAnsi" w:hAnsi="Arial" w:cs="Arial"/>
          <w:lang w:eastAsia="en-US"/>
        </w:rPr>
        <w:t>à</w:t>
      </w:r>
      <w:r w:rsidR="00A81334" w:rsidRPr="005D0E2A">
        <w:rPr>
          <w:rFonts w:ascii="Arial" w:eastAsiaTheme="minorHAnsi" w:hAnsi="Arial" w:cs="Arial"/>
          <w:lang w:eastAsia="en-US"/>
        </w:rPr>
        <w:t xml:space="preserve"> l'accesso agli atti</w:t>
      </w:r>
      <w:r w:rsidR="00B0021C">
        <w:rPr>
          <w:rFonts w:ascii="Arial" w:eastAsiaTheme="minorHAnsi" w:hAnsi="Arial" w:cs="Arial"/>
          <w:lang w:eastAsia="en-US"/>
        </w:rPr>
        <w:t xml:space="preserve"> presso gli uffici competenti per attivare le pratiche </w:t>
      </w:r>
      <w:r w:rsidR="00A81334" w:rsidRPr="005D0E2A">
        <w:rPr>
          <w:rFonts w:ascii="Arial" w:eastAsiaTheme="minorHAnsi" w:hAnsi="Arial" w:cs="Arial"/>
          <w:lang w:eastAsia="en-US"/>
        </w:rPr>
        <w:t xml:space="preserve">necessita di tempi </w:t>
      </w:r>
      <w:r w:rsidR="00B0021C">
        <w:rPr>
          <w:rFonts w:ascii="Arial" w:eastAsiaTheme="minorHAnsi" w:hAnsi="Arial" w:cs="Arial"/>
          <w:lang w:eastAsia="en-US"/>
        </w:rPr>
        <w:t xml:space="preserve">molto </w:t>
      </w:r>
      <w:r w:rsidR="00A81334" w:rsidRPr="005D0E2A">
        <w:rPr>
          <w:rFonts w:ascii="Arial" w:eastAsiaTheme="minorHAnsi" w:hAnsi="Arial" w:cs="Arial"/>
          <w:lang w:eastAsia="en-US"/>
        </w:rPr>
        <w:t xml:space="preserve">lunghi. </w:t>
      </w:r>
    </w:p>
    <w:p w14:paraId="35ADD511" w14:textId="1FBA9ED6" w:rsidR="003A19C6" w:rsidRPr="003A19C6" w:rsidRDefault="00005BD4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FF0000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Certamente siamo consapevoli che l</w:t>
      </w:r>
      <w:r w:rsidR="001C6187" w:rsidRPr="005D0E2A">
        <w:rPr>
          <w:rFonts w:ascii="Arial" w:eastAsiaTheme="minorHAnsi" w:hAnsi="Arial" w:cs="Arial"/>
          <w:lang w:eastAsia="en-US"/>
        </w:rPr>
        <w:t>’estensione temporale del provvedimento richied</w:t>
      </w:r>
      <w:r w:rsidR="00F745A4">
        <w:rPr>
          <w:rFonts w:ascii="Arial" w:eastAsiaTheme="minorHAnsi" w:hAnsi="Arial" w:cs="Arial"/>
          <w:lang w:eastAsia="en-US"/>
        </w:rPr>
        <w:t>e</w:t>
      </w:r>
      <w:r w:rsidR="001C6187" w:rsidRPr="005D0E2A">
        <w:rPr>
          <w:rFonts w:ascii="Arial" w:eastAsiaTheme="minorHAnsi" w:hAnsi="Arial" w:cs="Arial"/>
          <w:lang w:eastAsia="en-US"/>
        </w:rPr>
        <w:t xml:space="preserve"> una ulteriore copertura finanziaria dello Stato</w:t>
      </w:r>
      <w:r w:rsidRPr="005D0E2A">
        <w:rPr>
          <w:rFonts w:ascii="Arial" w:eastAsiaTheme="minorHAnsi" w:hAnsi="Arial" w:cs="Arial"/>
          <w:lang w:eastAsia="en-US"/>
        </w:rPr>
        <w:t>,</w:t>
      </w:r>
      <w:r w:rsidR="003A19C6">
        <w:rPr>
          <w:rFonts w:ascii="Arial" w:eastAsiaTheme="minorHAnsi" w:hAnsi="Arial" w:cs="Arial"/>
          <w:lang w:eastAsia="en-US"/>
        </w:rPr>
        <w:t xml:space="preserve"> </w:t>
      </w:r>
      <w:r w:rsidR="00BE015C" w:rsidRPr="005D0E2A">
        <w:rPr>
          <w:rFonts w:ascii="Arial" w:eastAsiaTheme="minorHAnsi" w:hAnsi="Arial" w:cs="Arial"/>
          <w:lang w:eastAsia="en-US"/>
        </w:rPr>
        <w:t xml:space="preserve">ma va sottolineato </w:t>
      </w:r>
      <w:r w:rsidR="00BE015C" w:rsidRPr="00A15253">
        <w:rPr>
          <w:rFonts w:ascii="Arial" w:eastAsiaTheme="minorHAnsi" w:hAnsi="Arial" w:cs="Arial"/>
          <w:lang w:eastAsia="en-US"/>
        </w:rPr>
        <w:t xml:space="preserve">che </w:t>
      </w:r>
      <w:r w:rsidR="003A19C6" w:rsidRPr="00A15253">
        <w:rPr>
          <w:rFonts w:ascii="Arial" w:eastAsiaTheme="minorHAnsi" w:hAnsi="Arial" w:cs="Arial"/>
          <w:lang w:eastAsia="en-US"/>
        </w:rPr>
        <w:t>si tratta di una misura virtuosa in grado di generare gettito fiscale per lo Stato da parte dei Professionisti, delle Imprese e di quanti sono impegnati nella filiera delle costruzioni. In parole povere</w:t>
      </w:r>
      <w:r w:rsidR="003A19C6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p w14:paraId="0B00E7ED" w14:textId="0EF16888" w:rsidR="00635FDE" w:rsidRPr="005D0E2A" w:rsidRDefault="00005BD4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più occupati, più giro d'affari</w:t>
      </w:r>
      <w:r w:rsidR="003A19C6">
        <w:rPr>
          <w:rFonts w:ascii="Arial" w:eastAsiaTheme="minorHAnsi" w:hAnsi="Arial" w:cs="Arial"/>
          <w:lang w:eastAsia="en-US"/>
        </w:rPr>
        <w:t xml:space="preserve"> e </w:t>
      </w:r>
      <w:r w:rsidRPr="005D0E2A">
        <w:rPr>
          <w:rFonts w:ascii="Arial" w:eastAsiaTheme="minorHAnsi" w:hAnsi="Arial" w:cs="Arial"/>
          <w:lang w:eastAsia="en-US"/>
        </w:rPr>
        <w:t xml:space="preserve"> quindi maggiori entrate di Irpef ed IVA.</w:t>
      </w:r>
      <w:r w:rsidR="001F3C30" w:rsidRPr="005D0E2A">
        <w:rPr>
          <w:rFonts w:ascii="Arial" w:eastAsiaTheme="minorHAnsi" w:hAnsi="Arial" w:cs="Arial"/>
          <w:lang w:eastAsia="en-US"/>
        </w:rPr>
        <w:t>”</w:t>
      </w:r>
    </w:p>
    <w:p w14:paraId="51C4E878" w14:textId="31B9310F" w:rsidR="008E6366" w:rsidRPr="00A15253" w:rsidRDefault="00BE015C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“</w:t>
      </w:r>
      <w:r w:rsidR="00005BD4" w:rsidRPr="005D0E2A">
        <w:rPr>
          <w:rFonts w:ascii="Arial" w:eastAsiaTheme="minorHAnsi" w:hAnsi="Arial" w:cs="Arial"/>
          <w:lang w:eastAsia="en-US"/>
        </w:rPr>
        <w:t>Il secondo punto</w:t>
      </w:r>
      <w:r w:rsidR="00DF45D4">
        <w:rPr>
          <w:rFonts w:ascii="Arial" w:eastAsiaTheme="minorHAnsi" w:hAnsi="Arial" w:cs="Arial"/>
          <w:lang w:eastAsia="en-US"/>
        </w:rPr>
        <w:t xml:space="preserve"> </w:t>
      </w:r>
      <w:r w:rsidR="00EA310D">
        <w:rPr>
          <w:rFonts w:ascii="Arial" w:eastAsiaTheme="minorHAnsi" w:hAnsi="Arial" w:cs="Arial"/>
          <w:lang w:eastAsia="en-US"/>
        </w:rPr>
        <w:t xml:space="preserve">critico sul quale </w:t>
      </w:r>
      <w:r w:rsidR="00A15253" w:rsidRPr="00A15253">
        <w:rPr>
          <w:rFonts w:ascii="Arial" w:hAnsi="Arial"/>
        </w:rPr>
        <w:t>è</w:t>
      </w:r>
      <w:r w:rsidR="00EA310D">
        <w:rPr>
          <w:rFonts w:ascii="Arial" w:eastAsiaTheme="minorHAnsi" w:hAnsi="Arial" w:cs="Arial"/>
          <w:lang w:eastAsia="en-US"/>
        </w:rPr>
        <w:t xml:space="preserve"> indispensabile intervenire</w:t>
      </w:r>
      <w:r w:rsidR="00DF45D4">
        <w:rPr>
          <w:rFonts w:ascii="Arial" w:eastAsiaTheme="minorHAnsi" w:hAnsi="Arial" w:cs="Arial"/>
          <w:lang w:eastAsia="en-US"/>
        </w:rPr>
        <w:t xml:space="preserve"> </w:t>
      </w:r>
      <w:r w:rsidR="00985BE4" w:rsidRPr="005D0E2A">
        <w:rPr>
          <w:rFonts w:ascii="Arial" w:eastAsiaTheme="minorHAnsi" w:hAnsi="Arial" w:cs="Arial"/>
          <w:lang w:eastAsia="en-US"/>
        </w:rPr>
        <w:t>-</w:t>
      </w:r>
      <w:r w:rsidRPr="005D0E2A">
        <w:rPr>
          <w:rFonts w:ascii="Arial" w:eastAsiaTheme="minorHAnsi" w:hAnsi="Arial" w:cs="Arial"/>
          <w:lang w:eastAsia="en-US"/>
        </w:rPr>
        <w:t xml:space="preserve"> continua N</w:t>
      </w:r>
      <w:r w:rsidR="00985BE4" w:rsidRPr="005D0E2A">
        <w:rPr>
          <w:rFonts w:ascii="Arial" w:eastAsiaTheme="minorHAnsi" w:hAnsi="Arial" w:cs="Arial"/>
          <w:lang w:eastAsia="en-US"/>
        </w:rPr>
        <w:t xml:space="preserve">urra </w:t>
      </w:r>
      <w:r w:rsidR="00992DEB">
        <w:rPr>
          <w:rFonts w:ascii="Arial" w:eastAsiaTheme="minorHAnsi" w:hAnsi="Arial" w:cs="Arial"/>
          <w:lang w:eastAsia="en-US"/>
        </w:rPr>
        <w:t>-</w:t>
      </w:r>
      <w:r w:rsidR="00985BE4" w:rsidRPr="005D0E2A">
        <w:rPr>
          <w:rFonts w:ascii="Arial" w:eastAsiaTheme="minorHAnsi" w:hAnsi="Arial" w:cs="Arial"/>
          <w:lang w:eastAsia="en-US"/>
        </w:rPr>
        <w:t xml:space="preserve"> </w:t>
      </w:r>
      <w:r w:rsidR="00A15253" w:rsidRPr="00A15253">
        <w:rPr>
          <w:rFonts w:ascii="Arial" w:hAnsi="Arial"/>
        </w:rPr>
        <w:t>è</w:t>
      </w:r>
      <w:r w:rsidR="00BE0373" w:rsidRPr="005D0E2A">
        <w:rPr>
          <w:rFonts w:ascii="Arial" w:eastAsiaTheme="minorHAnsi" w:hAnsi="Arial" w:cs="Arial"/>
          <w:lang w:eastAsia="en-US"/>
        </w:rPr>
        <w:t xml:space="preserve"> </w:t>
      </w:r>
      <w:r w:rsidR="00BC0B28">
        <w:rPr>
          <w:rFonts w:ascii="Arial" w:eastAsiaTheme="minorHAnsi" w:hAnsi="Arial" w:cs="Arial"/>
          <w:lang w:eastAsia="en-US"/>
        </w:rPr>
        <w:t>quello del finanziamento delle opere</w:t>
      </w:r>
      <w:r w:rsidR="00EA310D">
        <w:rPr>
          <w:rFonts w:ascii="Arial" w:eastAsiaTheme="minorHAnsi" w:hAnsi="Arial" w:cs="Arial"/>
          <w:lang w:eastAsia="en-US"/>
        </w:rPr>
        <w:t xml:space="preserve">. E’ necessario </w:t>
      </w:r>
      <w:r w:rsidR="00005BD4" w:rsidRPr="005D0E2A">
        <w:rPr>
          <w:rFonts w:ascii="Arial" w:eastAsiaTheme="minorHAnsi" w:hAnsi="Arial" w:cs="Arial"/>
          <w:lang w:eastAsia="en-US"/>
        </w:rPr>
        <w:t xml:space="preserve">attuare </w:t>
      </w:r>
      <w:r w:rsidR="00BE0373" w:rsidRPr="005D0E2A">
        <w:rPr>
          <w:rFonts w:ascii="Arial" w:eastAsiaTheme="minorHAnsi" w:hAnsi="Arial" w:cs="Arial"/>
          <w:lang w:eastAsia="en-US"/>
        </w:rPr>
        <w:t xml:space="preserve">un preciso intervento nei confronti del </w:t>
      </w:r>
      <w:r w:rsidR="00BE0373" w:rsidRPr="005D0E2A">
        <w:rPr>
          <w:rFonts w:ascii="Arial" w:eastAsiaTheme="minorHAnsi" w:hAnsi="Arial" w:cs="Arial"/>
          <w:lang w:eastAsia="en-US"/>
        </w:rPr>
        <w:lastRenderedPageBreak/>
        <w:t xml:space="preserve">sistema bancario. Bisogna evitare </w:t>
      </w:r>
      <w:r w:rsidR="00A15253">
        <w:rPr>
          <w:rFonts w:ascii="Arial" w:eastAsiaTheme="minorHAnsi" w:hAnsi="Arial" w:cs="Arial"/>
          <w:lang w:eastAsia="en-US"/>
        </w:rPr>
        <w:t>cio</w:t>
      </w:r>
      <w:r w:rsidR="00A15253" w:rsidRPr="00A15253">
        <w:rPr>
          <w:rFonts w:ascii="Arial" w:hAnsi="Arial"/>
        </w:rPr>
        <w:t>è</w:t>
      </w:r>
      <w:r w:rsidRPr="005D0E2A">
        <w:rPr>
          <w:rFonts w:ascii="Arial" w:eastAsiaTheme="minorHAnsi" w:hAnsi="Arial" w:cs="Arial"/>
          <w:lang w:eastAsia="en-US"/>
        </w:rPr>
        <w:t xml:space="preserve"> </w:t>
      </w:r>
      <w:r w:rsidR="00BE0373" w:rsidRPr="005D0E2A">
        <w:rPr>
          <w:rFonts w:ascii="Arial" w:eastAsiaTheme="minorHAnsi" w:hAnsi="Arial" w:cs="Arial"/>
          <w:lang w:eastAsia="en-US"/>
        </w:rPr>
        <w:t xml:space="preserve">che le banche </w:t>
      </w:r>
      <w:r w:rsidRPr="005D0E2A">
        <w:rPr>
          <w:rFonts w:ascii="Arial" w:eastAsiaTheme="minorHAnsi" w:hAnsi="Arial" w:cs="Arial"/>
          <w:lang w:eastAsia="en-US"/>
        </w:rPr>
        <w:t>mantengano alte le difficoltà di accesso ai finanziamenti anzich</w:t>
      </w:r>
      <w:r w:rsidR="00A15253" w:rsidRPr="00A15253">
        <w:rPr>
          <w:rFonts w:ascii="Arial" w:hAnsi="Arial"/>
        </w:rPr>
        <w:t>è</w:t>
      </w:r>
      <w:r w:rsidRPr="005D0E2A">
        <w:rPr>
          <w:rFonts w:ascii="Arial" w:eastAsiaTheme="minorHAnsi" w:hAnsi="Arial" w:cs="Arial"/>
          <w:lang w:eastAsia="en-US"/>
        </w:rPr>
        <w:t xml:space="preserve"> agevolarli, </w:t>
      </w:r>
      <w:r w:rsidR="003760B4" w:rsidRPr="005D0E2A">
        <w:rPr>
          <w:rFonts w:ascii="Arial" w:eastAsiaTheme="minorHAnsi" w:hAnsi="Arial" w:cs="Arial"/>
          <w:lang w:eastAsia="en-US"/>
        </w:rPr>
        <w:t xml:space="preserve">come sta purtroppo </w:t>
      </w:r>
      <w:r w:rsidR="00EA310D">
        <w:rPr>
          <w:rFonts w:ascii="Arial" w:eastAsiaTheme="minorHAnsi" w:hAnsi="Arial" w:cs="Arial"/>
          <w:lang w:eastAsia="en-US"/>
        </w:rPr>
        <w:t xml:space="preserve">attualmente </w:t>
      </w:r>
      <w:r w:rsidR="003760B4" w:rsidRPr="005D0E2A">
        <w:rPr>
          <w:rFonts w:ascii="Arial" w:eastAsiaTheme="minorHAnsi" w:hAnsi="Arial" w:cs="Arial"/>
          <w:lang w:eastAsia="en-US"/>
        </w:rPr>
        <w:t>emergendo</w:t>
      </w:r>
      <w:r w:rsidR="003760B4">
        <w:rPr>
          <w:rFonts w:ascii="Arial" w:eastAsiaTheme="minorHAnsi" w:hAnsi="Arial" w:cs="Arial"/>
          <w:lang w:eastAsia="en-US"/>
        </w:rPr>
        <w:t xml:space="preserve"> e come </w:t>
      </w:r>
      <w:r w:rsidR="00A15253" w:rsidRPr="00A15253">
        <w:rPr>
          <w:rFonts w:ascii="Arial" w:hAnsi="Arial"/>
        </w:rPr>
        <w:t>è</w:t>
      </w:r>
      <w:r w:rsidR="00BE0373" w:rsidRPr="005D0E2A">
        <w:rPr>
          <w:rFonts w:ascii="Arial" w:eastAsiaTheme="minorHAnsi" w:hAnsi="Arial" w:cs="Arial"/>
          <w:lang w:eastAsia="en-US"/>
        </w:rPr>
        <w:t xml:space="preserve"> </w:t>
      </w:r>
      <w:r w:rsidR="008E6366" w:rsidRPr="005D0E2A">
        <w:rPr>
          <w:rFonts w:ascii="Arial" w:eastAsiaTheme="minorHAnsi" w:hAnsi="Arial" w:cs="Arial"/>
          <w:lang w:eastAsia="en-US"/>
        </w:rPr>
        <w:t>gi</w:t>
      </w:r>
      <w:r w:rsidR="00A15253" w:rsidRPr="005D0E2A">
        <w:rPr>
          <w:rFonts w:ascii="Arial" w:eastAsiaTheme="minorHAnsi" w:hAnsi="Arial" w:cs="Arial"/>
          <w:lang w:eastAsia="en-US"/>
        </w:rPr>
        <w:t>à</w:t>
      </w:r>
      <w:r w:rsidR="008E6366" w:rsidRPr="005D0E2A">
        <w:rPr>
          <w:rFonts w:ascii="Arial" w:eastAsiaTheme="minorHAnsi" w:hAnsi="Arial" w:cs="Arial"/>
          <w:lang w:eastAsia="en-US"/>
        </w:rPr>
        <w:t xml:space="preserve"> successo</w:t>
      </w:r>
      <w:r w:rsidR="00BE0373" w:rsidRPr="005D0E2A">
        <w:rPr>
          <w:rFonts w:ascii="Arial" w:eastAsiaTheme="minorHAnsi" w:hAnsi="Arial" w:cs="Arial"/>
          <w:lang w:eastAsia="en-US"/>
        </w:rPr>
        <w:t xml:space="preserve"> per </w:t>
      </w:r>
      <w:r w:rsidR="008E6366" w:rsidRPr="005D0E2A">
        <w:rPr>
          <w:rFonts w:ascii="Arial" w:eastAsiaTheme="minorHAnsi" w:hAnsi="Arial" w:cs="Arial"/>
          <w:lang w:eastAsia="en-US"/>
        </w:rPr>
        <w:t>i finanziamenti anti covid</w:t>
      </w:r>
      <w:r w:rsidR="00BE0373" w:rsidRPr="005D0E2A">
        <w:rPr>
          <w:rFonts w:ascii="Arial" w:eastAsiaTheme="minorHAnsi" w:hAnsi="Arial" w:cs="Arial"/>
          <w:lang w:eastAsia="en-US"/>
        </w:rPr>
        <w:t xml:space="preserve"> </w:t>
      </w:r>
      <w:r w:rsidR="003760B4" w:rsidRPr="005D0E2A">
        <w:rPr>
          <w:rFonts w:ascii="Arial" w:eastAsiaTheme="minorHAnsi" w:hAnsi="Arial" w:cs="Arial"/>
          <w:lang w:eastAsia="en-US"/>
        </w:rPr>
        <w:t>del 2020</w:t>
      </w:r>
      <w:r w:rsidR="00F745A4">
        <w:rPr>
          <w:rFonts w:ascii="Arial" w:eastAsiaTheme="minorHAnsi" w:hAnsi="Arial" w:cs="Arial"/>
          <w:lang w:eastAsia="en-US"/>
        </w:rPr>
        <w:t>,</w:t>
      </w:r>
      <w:r w:rsidR="003760B4" w:rsidRPr="005D0E2A">
        <w:rPr>
          <w:rFonts w:ascii="Arial" w:eastAsiaTheme="minorHAnsi" w:hAnsi="Arial" w:cs="Arial"/>
          <w:lang w:eastAsia="en-US"/>
        </w:rPr>
        <w:t xml:space="preserve"> </w:t>
      </w:r>
      <w:r w:rsidR="008E6366" w:rsidRPr="005D0E2A">
        <w:rPr>
          <w:rFonts w:ascii="Arial" w:eastAsiaTheme="minorHAnsi" w:hAnsi="Arial" w:cs="Arial"/>
          <w:lang w:eastAsia="en-US"/>
        </w:rPr>
        <w:t>garantiti dallo S</w:t>
      </w:r>
      <w:r w:rsidR="00BE0373" w:rsidRPr="005D0E2A">
        <w:rPr>
          <w:rFonts w:ascii="Arial" w:eastAsiaTheme="minorHAnsi" w:hAnsi="Arial" w:cs="Arial"/>
          <w:lang w:eastAsia="en-US"/>
        </w:rPr>
        <w:t xml:space="preserve">tato </w:t>
      </w:r>
      <w:r w:rsidR="00EA310D">
        <w:rPr>
          <w:rFonts w:ascii="Arial" w:eastAsiaTheme="minorHAnsi" w:hAnsi="Arial" w:cs="Arial"/>
          <w:lang w:eastAsia="en-US"/>
        </w:rPr>
        <w:t xml:space="preserve">ma </w:t>
      </w:r>
      <w:r w:rsidR="008E6366" w:rsidRPr="005D0E2A">
        <w:rPr>
          <w:rFonts w:ascii="Arial" w:eastAsiaTheme="minorHAnsi" w:hAnsi="Arial" w:cs="Arial"/>
          <w:lang w:eastAsia="en-US"/>
        </w:rPr>
        <w:t xml:space="preserve">che </w:t>
      </w:r>
      <w:r w:rsidR="00BE0373" w:rsidRPr="005D0E2A">
        <w:rPr>
          <w:rFonts w:ascii="Arial" w:eastAsiaTheme="minorHAnsi" w:hAnsi="Arial" w:cs="Arial"/>
          <w:lang w:eastAsia="en-US"/>
        </w:rPr>
        <w:t>le stesse</w:t>
      </w:r>
      <w:r w:rsidR="00EA310D">
        <w:rPr>
          <w:rFonts w:ascii="Arial" w:eastAsiaTheme="minorHAnsi" w:hAnsi="Arial" w:cs="Arial"/>
          <w:lang w:eastAsia="en-US"/>
        </w:rPr>
        <w:t xml:space="preserve"> banche </w:t>
      </w:r>
      <w:r w:rsidR="00BE0373" w:rsidRPr="005D0E2A">
        <w:rPr>
          <w:rFonts w:ascii="Arial" w:eastAsiaTheme="minorHAnsi" w:hAnsi="Arial" w:cs="Arial"/>
          <w:lang w:eastAsia="en-US"/>
        </w:rPr>
        <w:t xml:space="preserve"> hanno</w:t>
      </w:r>
      <w:r w:rsidRPr="005D0E2A">
        <w:rPr>
          <w:rFonts w:ascii="Arial" w:eastAsiaTheme="minorHAnsi" w:hAnsi="Arial" w:cs="Arial"/>
          <w:lang w:eastAsia="en-US"/>
        </w:rPr>
        <w:t xml:space="preserve"> </w:t>
      </w:r>
      <w:r w:rsidRPr="00A15253">
        <w:rPr>
          <w:rFonts w:ascii="Arial" w:eastAsiaTheme="minorHAnsi" w:hAnsi="Arial" w:cs="Arial"/>
          <w:lang w:eastAsia="en-US"/>
        </w:rPr>
        <w:t xml:space="preserve">ritardato e </w:t>
      </w:r>
      <w:r w:rsidR="003A19C6" w:rsidRPr="00A15253">
        <w:rPr>
          <w:rFonts w:ascii="Arial" w:eastAsiaTheme="minorHAnsi" w:hAnsi="Arial" w:cs="Arial"/>
          <w:lang w:eastAsia="en-US"/>
        </w:rPr>
        <w:t xml:space="preserve">più </w:t>
      </w:r>
      <w:r w:rsidRPr="00A15253">
        <w:rPr>
          <w:rFonts w:ascii="Arial" w:eastAsiaTheme="minorHAnsi" w:hAnsi="Arial" w:cs="Arial"/>
          <w:lang w:eastAsia="en-US"/>
        </w:rPr>
        <w:t>spesso</w:t>
      </w:r>
      <w:r w:rsidRPr="005D0E2A">
        <w:rPr>
          <w:rFonts w:ascii="Arial" w:eastAsiaTheme="minorHAnsi" w:hAnsi="Arial" w:cs="Arial"/>
          <w:lang w:eastAsia="en-US"/>
        </w:rPr>
        <w:t xml:space="preserve"> non concesso. </w:t>
      </w:r>
      <w:r w:rsidR="00EA310D">
        <w:rPr>
          <w:rFonts w:ascii="Arial" w:eastAsiaTheme="minorHAnsi" w:hAnsi="Arial" w:cs="Arial"/>
          <w:lang w:eastAsia="en-US"/>
        </w:rPr>
        <w:t xml:space="preserve">Se la situazione permane con la stessa logica </w:t>
      </w:r>
      <w:r w:rsidR="003760B4" w:rsidRPr="005D0E2A">
        <w:rPr>
          <w:rFonts w:ascii="Arial" w:eastAsiaTheme="minorHAnsi" w:hAnsi="Arial" w:cs="Arial"/>
          <w:lang w:eastAsia="en-US"/>
        </w:rPr>
        <w:t xml:space="preserve">molti cittadini </w:t>
      </w:r>
      <w:r w:rsidR="00EA310D">
        <w:rPr>
          <w:rFonts w:ascii="Arial" w:eastAsiaTheme="minorHAnsi" w:hAnsi="Arial" w:cs="Arial"/>
          <w:lang w:eastAsia="en-US"/>
        </w:rPr>
        <w:t>saranno indotti a</w:t>
      </w:r>
      <w:r w:rsidR="00F745A4">
        <w:rPr>
          <w:rFonts w:ascii="Arial" w:eastAsiaTheme="minorHAnsi" w:hAnsi="Arial" w:cs="Arial"/>
          <w:lang w:eastAsia="en-US"/>
        </w:rPr>
        <w:t xml:space="preserve"> </w:t>
      </w:r>
      <w:r w:rsidR="00EA310D">
        <w:rPr>
          <w:rFonts w:ascii="Arial" w:eastAsiaTheme="minorHAnsi" w:hAnsi="Arial" w:cs="Arial"/>
          <w:lang w:eastAsia="en-US"/>
        </w:rPr>
        <w:t>rinunciare</w:t>
      </w:r>
      <w:r w:rsidR="007013FD">
        <w:rPr>
          <w:rFonts w:ascii="Arial" w:eastAsiaTheme="minorHAnsi" w:hAnsi="Arial" w:cs="Arial"/>
          <w:lang w:eastAsia="en-US"/>
        </w:rPr>
        <w:t xml:space="preserve"> </w:t>
      </w:r>
      <w:r w:rsidR="007013FD" w:rsidRPr="00A15253">
        <w:rPr>
          <w:rFonts w:ascii="Arial" w:eastAsiaTheme="minorHAnsi" w:hAnsi="Arial" w:cs="Arial"/>
          <w:lang w:eastAsia="en-US"/>
        </w:rPr>
        <w:t>all’agevolazione</w:t>
      </w:r>
      <w:r w:rsidR="003A19C6" w:rsidRPr="00A15253">
        <w:rPr>
          <w:rFonts w:ascii="Arial" w:eastAsiaTheme="minorHAnsi" w:hAnsi="Arial" w:cs="Arial"/>
          <w:lang w:eastAsia="en-US"/>
        </w:rPr>
        <w:t xml:space="preserve"> vanificando ogni sforzo d</w:t>
      </w:r>
      <w:r w:rsidR="00A15253">
        <w:rPr>
          <w:rFonts w:ascii="Arial" w:eastAsiaTheme="minorHAnsi" w:hAnsi="Arial" w:cs="Arial"/>
          <w:lang w:eastAsia="en-US"/>
        </w:rPr>
        <w:t xml:space="preserve">ella filiera delle costruzioni </w:t>
      </w:r>
      <w:r w:rsidR="003A19C6" w:rsidRPr="00A15253">
        <w:rPr>
          <w:rFonts w:ascii="Arial" w:eastAsiaTheme="minorHAnsi" w:hAnsi="Arial" w:cs="Arial"/>
          <w:lang w:eastAsia="en-US"/>
        </w:rPr>
        <w:t>e sprecando un’ulteriore occasione.</w:t>
      </w:r>
    </w:p>
    <w:p w14:paraId="102803BF" w14:textId="289BD103" w:rsidR="00BE015C" w:rsidRPr="005D0E2A" w:rsidRDefault="00A15253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 qui </w:t>
      </w:r>
      <w:r w:rsidR="00EA310D">
        <w:rPr>
          <w:rFonts w:ascii="Arial" w:eastAsiaTheme="minorHAnsi" w:hAnsi="Arial" w:cs="Arial"/>
          <w:lang w:eastAsia="en-US"/>
        </w:rPr>
        <w:t>b</w:t>
      </w:r>
      <w:r w:rsidR="00985BE4" w:rsidRPr="005D0E2A">
        <w:rPr>
          <w:rFonts w:ascii="Arial" w:eastAsiaTheme="minorHAnsi" w:hAnsi="Arial" w:cs="Arial"/>
          <w:lang w:eastAsia="en-US"/>
        </w:rPr>
        <w:t>isogna ricordare</w:t>
      </w:r>
      <w:r w:rsidR="008E6366" w:rsidRPr="005D0E2A">
        <w:rPr>
          <w:rFonts w:ascii="Arial" w:eastAsiaTheme="minorHAnsi" w:hAnsi="Arial" w:cs="Arial"/>
          <w:lang w:eastAsia="en-US"/>
        </w:rPr>
        <w:t xml:space="preserve"> che l</w:t>
      </w:r>
      <w:r w:rsidR="00BE0373" w:rsidRPr="005D0E2A">
        <w:rPr>
          <w:rFonts w:ascii="Arial" w:eastAsiaTheme="minorHAnsi" w:hAnsi="Arial" w:cs="Arial"/>
          <w:lang w:eastAsia="en-US"/>
        </w:rPr>
        <w:t xml:space="preserve">a cessione del credito non comporta alcun rischio per chi lo acquista ne tanto meno per gli Istituti </w:t>
      </w:r>
      <w:r w:rsidR="008E6366" w:rsidRPr="005D0E2A">
        <w:rPr>
          <w:rFonts w:ascii="Arial" w:eastAsiaTheme="minorHAnsi" w:hAnsi="Arial" w:cs="Arial"/>
          <w:lang w:eastAsia="en-US"/>
        </w:rPr>
        <w:t>chiamati a finanziare</w:t>
      </w:r>
      <w:r w:rsidR="00BE0373" w:rsidRPr="005D0E2A">
        <w:rPr>
          <w:rFonts w:ascii="Arial" w:eastAsiaTheme="minorHAnsi" w:hAnsi="Arial" w:cs="Arial"/>
          <w:lang w:eastAsia="en-US"/>
        </w:rPr>
        <w:t xml:space="preserve"> parte</w:t>
      </w:r>
      <w:r w:rsidR="00F745A4">
        <w:rPr>
          <w:rFonts w:ascii="Arial" w:eastAsiaTheme="minorHAnsi" w:hAnsi="Arial" w:cs="Arial"/>
          <w:lang w:eastAsia="en-US"/>
        </w:rPr>
        <w:t xml:space="preserve"> o</w:t>
      </w:r>
      <w:r w:rsidR="00BE0373" w:rsidRPr="005D0E2A">
        <w:rPr>
          <w:rFonts w:ascii="Arial" w:eastAsiaTheme="minorHAnsi" w:hAnsi="Arial" w:cs="Arial"/>
          <w:lang w:eastAsia="en-US"/>
        </w:rPr>
        <w:t xml:space="preserve"> </w:t>
      </w:r>
      <w:r w:rsidR="00BE015C" w:rsidRPr="005D0E2A">
        <w:rPr>
          <w:rFonts w:ascii="Arial" w:eastAsiaTheme="minorHAnsi" w:hAnsi="Arial" w:cs="Arial"/>
          <w:lang w:eastAsia="en-US"/>
        </w:rPr>
        <w:t xml:space="preserve">l’interezza delle </w:t>
      </w:r>
      <w:r w:rsidR="008E6366" w:rsidRPr="005D0E2A">
        <w:rPr>
          <w:rFonts w:ascii="Arial" w:eastAsiaTheme="minorHAnsi" w:hAnsi="Arial" w:cs="Arial"/>
          <w:lang w:eastAsia="en-US"/>
        </w:rPr>
        <w:t>operazion</w:t>
      </w:r>
      <w:r w:rsidR="00BE015C" w:rsidRPr="005D0E2A">
        <w:rPr>
          <w:rFonts w:ascii="Arial" w:eastAsiaTheme="minorHAnsi" w:hAnsi="Arial" w:cs="Arial"/>
          <w:lang w:eastAsia="en-US"/>
        </w:rPr>
        <w:t>i</w:t>
      </w:r>
      <w:r w:rsidR="00BE0373" w:rsidRPr="005D0E2A">
        <w:rPr>
          <w:rFonts w:ascii="Arial" w:eastAsiaTheme="minorHAnsi" w:hAnsi="Arial" w:cs="Arial"/>
          <w:lang w:eastAsia="en-US"/>
        </w:rPr>
        <w:t xml:space="preserve">. </w:t>
      </w:r>
      <w:r w:rsidR="00EA310D">
        <w:rPr>
          <w:rFonts w:ascii="Arial" w:eastAsiaTheme="minorHAnsi" w:hAnsi="Arial" w:cs="Arial"/>
          <w:lang w:eastAsia="en-US"/>
        </w:rPr>
        <w:t xml:space="preserve">A mio giudizio </w:t>
      </w:r>
      <w:r w:rsidR="003A19C6">
        <w:rPr>
          <w:rFonts w:ascii="Arial" w:eastAsiaTheme="minorHAnsi" w:hAnsi="Arial" w:cs="Arial"/>
          <w:lang w:eastAsia="en-US"/>
        </w:rPr>
        <w:t xml:space="preserve">per </w:t>
      </w:r>
      <w:r w:rsidR="00BE0373" w:rsidRPr="005D0E2A">
        <w:rPr>
          <w:rFonts w:ascii="Arial" w:eastAsiaTheme="minorHAnsi" w:hAnsi="Arial" w:cs="Arial"/>
          <w:lang w:eastAsia="en-US"/>
        </w:rPr>
        <w:t xml:space="preserve">questa misura il sistema bancario </w:t>
      </w:r>
      <w:r w:rsidR="00F745A4">
        <w:rPr>
          <w:rFonts w:ascii="Arial" w:eastAsiaTheme="minorHAnsi" w:hAnsi="Arial" w:cs="Arial"/>
          <w:lang w:eastAsia="en-US"/>
        </w:rPr>
        <w:t>dovrebb</w:t>
      </w:r>
      <w:r w:rsidR="00BE0373" w:rsidRPr="005D0E2A">
        <w:rPr>
          <w:rFonts w:ascii="Arial" w:eastAsiaTheme="minorHAnsi" w:hAnsi="Arial" w:cs="Arial"/>
          <w:lang w:eastAsia="en-US"/>
        </w:rPr>
        <w:t xml:space="preserve">e adottare un criterio diverso rispetto a quello del merito creditizio attualmente in vigore, e basare </w:t>
      </w:r>
      <w:r w:rsidR="001C6187" w:rsidRPr="005D0E2A">
        <w:rPr>
          <w:rFonts w:ascii="Arial" w:eastAsiaTheme="minorHAnsi" w:hAnsi="Arial" w:cs="Arial"/>
          <w:lang w:eastAsia="en-US"/>
        </w:rPr>
        <w:t>gli</w:t>
      </w:r>
      <w:r w:rsidR="00BE0373" w:rsidRPr="005D0E2A">
        <w:rPr>
          <w:rFonts w:ascii="Arial" w:eastAsiaTheme="minorHAnsi" w:hAnsi="Arial" w:cs="Arial"/>
          <w:lang w:eastAsia="en-US"/>
        </w:rPr>
        <w:t xml:space="preserve"> intervent</w:t>
      </w:r>
      <w:r w:rsidR="001C6187" w:rsidRPr="005D0E2A">
        <w:rPr>
          <w:rFonts w:ascii="Arial" w:eastAsiaTheme="minorHAnsi" w:hAnsi="Arial" w:cs="Arial"/>
          <w:lang w:eastAsia="en-US"/>
        </w:rPr>
        <w:t>i</w:t>
      </w:r>
      <w:r w:rsidR="00BE0373" w:rsidRPr="005D0E2A">
        <w:rPr>
          <w:rFonts w:ascii="Arial" w:eastAsiaTheme="minorHAnsi" w:hAnsi="Arial" w:cs="Arial"/>
          <w:lang w:eastAsia="en-US"/>
        </w:rPr>
        <w:t xml:space="preserve"> </w:t>
      </w:r>
      <w:r w:rsidR="00BE0373" w:rsidRPr="00A15253">
        <w:rPr>
          <w:rFonts w:ascii="Arial" w:eastAsiaTheme="minorHAnsi" w:hAnsi="Arial" w:cs="Arial"/>
          <w:lang w:eastAsia="en-US"/>
        </w:rPr>
        <w:t>esclusivamente sulla garanzia de</w:t>
      </w:r>
      <w:r w:rsidR="001C6187" w:rsidRPr="00A15253">
        <w:rPr>
          <w:rFonts w:ascii="Arial" w:eastAsiaTheme="minorHAnsi" w:hAnsi="Arial" w:cs="Arial"/>
          <w:lang w:eastAsia="en-US"/>
        </w:rPr>
        <w:t>i</w:t>
      </w:r>
      <w:r w:rsidR="00BE0373" w:rsidRPr="00A15253">
        <w:rPr>
          <w:rFonts w:ascii="Arial" w:eastAsiaTheme="minorHAnsi" w:hAnsi="Arial" w:cs="Arial"/>
          <w:lang w:eastAsia="en-US"/>
        </w:rPr>
        <w:t xml:space="preserve"> credit</w:t>
      </w:r>
      <w:r w:rsidR="001C6187" w:rsidRPr="00A15253">
        <w:rPr>
          <w:rFonts w:ascii="Arial" w:eastAsiaTheme="minorHAnsi" w:hAnsi="Arial" w:cs="Arial"/>
          <w:lang w:eastAsia="en-US"/>
        </w:rPr>
        <w:t>i</w:t>
      </w:r>
      <w:r w:rsidR="00BE0373" w:rsidRPr="00A15253">
        <w:rPr>
          <w:rFonts w:ascii="Arial" w:eastAsiaTheme="minorHAnsi" w:hAnsi="Arial" w:cs="Arial"/>
          <w:lang w:eastAsia="en-US"/>
        </w:rPr>
        <w:t xml:space="preserve"> maturat</w:t>
      </w:r>
      <w:r w:rsidR="001C6187" w:rsidRPr="00A15253">
        <w:rPr>
          <w:rFonts w:ascii="Arial" w:eastAsiaTheme="minorHAnsi" w:hAnsi="Arial" w:cs="Arial"/>
          <w:lang w:eastAsia="en-US"/>
        </w:rPr>
        <w:t>i</w:t>
      </w:r>
      <w:r w:rsidR="00BE0373" w:rsidRPr="00A15253">
        <w:rPr>
          <w:rFonts w:ascii="Arial" w:eastAsiaTheme="minorHAnsi" w:hAnsi="Arial" w:cs="Arial"/>
          <w:lang w:eastAsia="en-US"/>
        </w:rPr>
        <w:t xml:space="preserve">. </w:t>
      </w:r>
      <w:r w:rsidR="003A19C6" w:rsidRPr="00A15253">
        <w:rPr>
          <w:rFonts w:ascii="Arial" w:eastAsiaTheme="minorHAnsi" w:hAnsi="Arial" w:cs="Arial"/>
          <w:lang w:eastAsia="en-US"/>
        </w:rPr>
        <w:br/>
        <w:t>Abbiamo a tal proposito anche avanzato alcune proposte operative sia ad Istituti di Credito che a Compagnie Assicurative proprio con l’intento, tipico di AIME, di trovare soluzioni alle criticità anziché abbandonarsi alla cultura del lamento.</w:t>
      </w:r>
    </w:p>
    <w:p w14:paraId="0D869D63" w14:textId="5935B159" w:rsidR="00635FDE" w:rsidRPr="005D0E2A" w:rsidRDefault="00BE015C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D’altro canto le famiglie possono affrontare i lavori solo in  presenza di certezze</w:t>
      </w:r>
      <w:r w:rsidR="00423B30" w:rsidRPr="005D0E2A">
        <w:rPr>
          <w:rFonts w:ascii="Arial" w:eastAsiaTheme="minorHAnsi" w:hAnsi="Arial" w:cs="Arial"/>
          <w:lang w:eastAsia="en-US"/>
        </w:rPr>
        <w:t>:</w:t>
      </w:r>
      <w:r w:rsidRPr="005D0E2A">
        <w:rPr>
          <w:rFonts w:ascii="Arial" w:eastAsiaTheme="minorHAnsi" w:hAnsi="Arial" w:cs="Arial"/>
          <w:lang w:eastAsia="en-US"/>
        </w:rPr>
        <w:t xml:space="preserve"> d</w:t>
      </w:r>
      <w:r w:rsidR="00423B30" w:rsidRPr="005D0E2A">
        <w:rPr>
          <w:rFonts w:ascii="Arial" w:eastAsiaTheme="minorHAnsi" w:hAnsi="Arial" w:cs="Arial"/>
          <w:lang w:eastAsia="en-US"/>
        </w:rPr>
        <w:t>ai tempi di esecuzione</w:t>
      </w:r>
      <w:r w:rsidRPr="005D0E2A">
        <w:rPr>
          <w:rFonts w:ascii="Arial" w:eastAsiaTheme="minorHAnsi" w:hAnsi="Arial" w:cs="Arial"/>
          <w:lang w:eastAsia="en-US"/>
        </w:rPr>
        <w:t xml:space="preserve"> </w:t>
      </w:r>
      <w:r w:rsidR="00423B30" w:rsidRPr="005D0E2A">
        <w:rPr>
          <w:rFonts w:ascii="Arial" w:eastAsiaTheme="minorHAnsi" w:hAnsi="Arial" w:cs="Arial"/>
          <w:lang w:eastAsia="en-US"/>
        </w:rPr>
        <w:t xml:space="preserve">alla </w:t>
      </w:r>
      <w:r w:rsidRPr="005D0E2A">
        <w:rPr>
          <w:rFonts w:ascii="Arial" w:eastAsiaTheme="minorHAnsi" w:hAnsi="Arial" w:cs="Arial"/>
          <w:lang w:eastAsia="en-US"/>
        </w:rPr>
        <w:t>possi</w:t>
      </w:r>
      <w:r w:rsidR="00423B30" w:rsidRPr="005D0E2A">
        <w:rPr>
          <w:rFonts w:ascii="Arial" w:eastAsiaTheme="minorHAnsi" w:hAnsi="Arial" w:cs="Arial"/>
          <w:lang w:eastAsia="en-US"/>
        </w:rPr>
        <w:t>bilit</w:t>
      </w:r>
      <w:r w:rsidR="00A15253" w:rsidRPr="005D0E2A">
        <w:rPr>
          <w:rFonts w:ascii="Arial" w:eastAsiaTheme="minorHAnsi" w:hAnsi="Arial" w:cs="Arial"/>
          <w:lang w:eastAsia="en-US"/>
        </w:rPr>
        <w:t>à</w:t>
      </w:r>
      <w:r w:rsidR="00A15253">
        <w:rPr>
          <w:rFonts w:ascii="Arial" w:eastAsiaTheme="minorHAnsi" w:hAnsi="Arial" w:cs="Arial"/>
          <w:lang w:eastAsia="en-US"/>
        </w:rPr>
        <w:t xml:space="preserve"> </w:t>
      </w:r>
      <w:r w:rsidR="00423B30" w:rsidRPr="005D0E2A">
        <w:rPr>
          <w:rFonts w:ascii="Arial" w:eastAsiaTheme="minorHAnsi" w:hAnsi="Arial" w:cs="Arial"/>
          <w:lang w:eastAsia="en-US"/>
        </w:rPr>
        <w:t>di finanziare i lavori,</w:t>
      </w:r>
      <w:r w:rsidRPr="005D0E2A">
        <w:rPr>
          <w:rFonts w:ascii="Arial" w:eastAsiaTheme="minorHAnsi" w:hAnsi="Arial" w:cs="Arial"/>
          <w:lang w:eastAsia="en-US"/>
        </w:rPr>
        <w:t xml:space="preserve"> </w:t>
      </w:r>
      <w:r w:rsidR="00423B30" w:rsidRPr="005D0E2A">
        <w:rPr>
          <w:rFonts w:ascii="Arial" w:eastAsiaTheme="minorHAnsi" w:hAnsi="Arial" w:cs="Arial"/>
          <w:lang w:eastAsia="en-US"/>
        </w:rPr>
        <w:t>al</w:t>
      </w:r>
      <w:r w:rsidRPr="005D0E2A">
        <w:rPr>
          <w:rFonts w:ascii="Arial" w:eastAsiaTheme="minorHAnsi" w:hAnsi="Arial" w:cs="Arial"/>
          <w:lang w:eastAsia="en-US"/>
        </w:rPr>
        <w:t xml:space="preserve">l'acquisto del credito d’imposta e </w:t>
      </w:r>
      <w:r w:rsidR="00423B30" w:rsidRPr="005D0E2A">
        <w:rPr>
          <w:rFonts w:ascii="Arial" w:eastAsiaTheme="minorHAnsi" w:hAnsi="Arial" w:cs="Arial"/>
          <w:lang w:eastAsia="en-US"/>
        </w:rPr>
        <w:t>ultimo ma non per importanza, a</w:t>
      </w:r>
      <w:r w:rsidRPr="005D0E2A">
        <w:rPr>
          <w:rFonts w:ascii="Arial" w:eastAsiaTheme="minorHAnsi" w:hAnsi="Arial" w:cs="Arial"/>
          <w:lang w:eastAsia="en-US"/>
        </w:rPr>
        <w:t>lla seriet</w:t>
      </w:r>
      <w:r w:rsidR="00A15253" w:rsidRPr="005D0E2A">
        <w:rPr>
          <w:rFonts w:ascii="Arial" w:eastAsiaTheme="minorHAnsi" w:hAnsi="Arial" w:cs="Arial"/>
          <w:lang w:eastAsia="en-US"/>
        </w:rPr>
        <w:t>à</w:t>
      </w:r>
      <w:r w:rsidRPr="005D0E2A">
        <w:rPr>
          <w:rFonts w:ascii="Arial" w:eastAsiaTheme="minorHAnsi" w:hAnsi="Arial" w:cs="Arial"/>
          <w:lang w:eastAsia="en-US"/>
        </w:rPr>
        <w:t xml:space="preserve"> e competenza dei professionisti chiamati a realizzare i progetti</w:t>
      </w:r>
      <w:r w:rsidR="005D0E2A" w:rsidRPr="005D0E2A">
        <w:rPr>
          <w:rFonts w:ascii="Arial" w:eastAsiaTheme="minorHAnsi" w:hAnsi="Arial" w:cs="Arial"/>
          <w:lang w:eastAsia="en-US"/>
        </w:rPr>
        <w:t xml:space="preserve"> e le opere</w:t>
      </w:r>
      <w:r w:rsidRPr="005D0E2A">
        <w:rPr>
          <w:rFonts w:ascii="Arial" w:eastAsiaTheme="minorHAnsi" w:hAnsi="Arial" w:cs="Arial"/>
          <w:lang w:eastAsia="en-US"/>
        </w:rPr>
        <w:t>.</w:t>
      </w:r>
    </w:p>
    <w:p w14:paraId="72D6F418" w14:textId="05170A31" w:rsidR="00635FDE" w:rsidRPr="005D0E2A" w:rsidRDefault="00423B30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D0E2A">
        <w:rPr>
          <w:rFonts w:ascii="Arial" w:eastAsiaTheme="minorHAnsi" w:hAnsi="Arial" w:cs="Arial"/>
          <w:lang w:eastAsia="en-US"/>
        </w:rPr>
        <w:t>A proposito di questo,</w:t>
      </w:r>
      <w:r w:rsidR="00F745A4">
        <w:rPr>
          <w:rFonts w:ascii="Arial" w:eastAsiaTheme="minorHAnsi" w:hAnsi="Arial" w:cs="Arial"/>
          <w:lang w:eastAsia="en-US"/>
        </w:rPr>
        <w:t xml:space="preserve"> un aspetto che vorrei</w:t>
      </w:r>
      <w:r w:rsidR="005D0E2A" w:rsidRPr="005D0E2A">
        <w:rPr>
          <w:rFonts w:ascii="Arial" w:eastAsiaTheme="minorHAnsi" w:hAnsi="Arial" w:cs="Arial"/>
          <w:lang w:eastAsia="en-US"/>
        </w:rPr>
        <w:t xml:space="preserve"> denunciare e che richiede la necessit</w:t>
      </w:r>
      <w:r w:rsidR="00A15253" w:rsidRPr="005D0E2A">
        <w:rPr>
          <w:rFonts w:ascii="Arial" w:eastAsiaTheme="minorHAnsi" w:hAnsi="Arial" w:cs="Arial"/>
          <w:lang w:eastAsia="en-US"/>
        </w:rPr>
        <w:t>à</w:t>
      </w:r>
      <w:r w:rsidR="005D0E2A" w:rsidRPr="005D0E2A">
        <w:rPr>
          <w:rFonts w:ascii="Arial" w:eastAsiaTheme="minorHAnsi" w:hAnsi="Arial" w:cs="Arial"/>
          <w:lang w:eastAsia="en-US"/>
        </w:rPr>
        <w:t xml:space="preserve"> di un </w:t>
      </w:r>
      <w:r w:rsidR="00A15253" w:rsidRPr="00A15253">
        <w:rPr>
          <w:rFonts w:ascii="Arial" w:eastAsiaTheme="minorHAnsi" w:hAnsi="Arial" w:cs="Arial"/>
          <w:lang w:eastAsia="en-US"/>
        </w:rPr>
        <w:t>più</w:t>
      </w:r>
      <w:r w:rsidR="005D0E2A" w:rsidRPr="005D0E2A">
        <w:rPr>
          <w:rFonts w:ascii="Arial" w:eastAsiaTheme="minorHAnsi" w:hAnsi="Arial" w:cs="Arial"/>
          <w:lang w:eastAsia="en-US"/>
        </w:rPr>
        <w:t xml:space="preserve"> preciso</w:t>
      </w:r>
      <w:r w:rsidR="00F745A4">
        <w:rPr>
          <w:rFonts w:ascii="Arial" w:eastAsiaTheme="minorHAnsi" w:hAnsi="Arial" w:cs="Arial"/>
          <w:lang w:eastAsia="en-US"/>
        </w:rPr>
        <w:t xml:space="preserve"> intervento di controllo </w:t>
      </w:r>
      <w:r w:rsidR="00A15253" w:rsidRPr="00A15253">
        <w:rPr>
          <w:rFonts w:ascii="Arial" w:hAnsi="Arial"/>
        </w:rPr>
        <w:t>è</w:t>
      </w:r>
      <w:r w:rsidR="00F745A4">
        <w:rPr>
          <w:rFonts w:ascii="Arial" w:eastAsiaTheme="minorHAnsi" w:hAnsi="Arial" w:cs="Arial"/>
          <w:lang w:eastAsia="en-US"/>
        </w:rPr>
        <w:t xml:space="preserve"> la </w:t>
      </w:r>
      <w:r w:rsidR="005D0E2A" w:rsidRPr="005D0E2A">
        <w:rPr>
          <w:rFonts w:ascii="Arial" w:eastAsiaTheme="minorHAnsi" w:hAnsi="Arial" w:cs="Arial"/>
          <w:lang w:eastAsia="en-US"/>
        </w:rPr>
        <w:t>verifica sui prezzi delle materie prime, che, in modo speculativo, stanno lievitando a dismisura con il rischio di mettere in discussione i contenuti del codice degli appalti e delle tariffe</w:t>
      </w:r>
      <w:r w:rsidR="00A15253">
        <w:rPr>
          <w:rFonts w:ascii="Arial" w:eastAsiaTheme="minorHAnsi" w:hAnsi="Arial" w:cs="Arial"/>
          <w:lang w:eastAsia="en-US"/>
        </w:rPr>
        <w:t xml:space="preserve"> massime previste dall'Ecobonus</w:t>
      </w:r>
      <w:r w:rsidR="00F745A4">
        <w:rPr>
          <w:rFonts w:ascii="Arial" w:eastAsiaTheme="minorHAnsi" w:hAnsi="Arial" w:cs="Arial"/>
          <w:lang w:eastAsia="en-US"/>
        </w:rPr>
        <w:t>.</w:t>
      </w:r>
      <w:r w:rsidR="005D0E2A" w:rsidRPr="005D0E2A">
        <w:rPr>
          <w:rFonts w:ascii="Arial" w:eastAsiaTheme="minorHAnsi" w:hAnsi="Arial" w:cs="Arial"/>
          <w:lang w:eastAsia="en-US"/>
        </w:rPr>
        <w:t xml:space="preserve"> Le imprese dovranno approcciar</w:t>
      </w:r>
      <w:r w:rsidR="003A19C6">
        <w:rPr>
          <w:rFonts w:ascii="Arial" w:eastAsiaTheme="minorHAnsi" w:hAnsi="Arial" w:cs="Arial"/>
          <w:lang w:eastAsia="en-US"/>
        </w:rPr>
        <w:t>si</w:t>
      </w:r>
      <w:r w:rsidR="005D0E2A" w:rsidRPr="005D0E2A">
        <w:rPr>
          <w:rFonts w:ascii="Arial" w:eastAsiaTheme="minorHAnsi" w:hAnsi="Arial" w:cs="Arial"/>
          <w:lang w:eastAsia="en-US"/>
        </w:rPr>
        <w:t xml:space="preserve"> a questa misura non come strumento per fare cassa ma per una vera e costante opportunità di lavoro. </w:t>
      </w:r>
    </w:p>
    <w:p w14:paraId="2EE4F5AA" w14:textId="530CAF79" w:rsidR="00635FDE" w:rsidRPr="005D0E2A" w:rsidRDefault="00F745A4" w:rsidP="00635F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</w:t>
      </w:r>
      <w:r w:rsidR="001F3C30" w:rsidRPr="005D0E2A">
        <w:rPr>
          <w:rFonts w:ascii="Arial" w:eastAsiaTheme="minorHAnsi" w:hAnsi="Arial" w:cs="Arial"/>
          <w:lang w:eastAsia="en-US"/>
        </w:rPr>
        <w:t>'E</w:t>
      </w:r>
      <w:r w:rsidR="00635FDE" w:rsidRPr="005D0E2A">
        <w:rPr>
          <w:rFonts w:ascii="Arial" w:eastAsiaTheme="minorHAnsi" w:hAnsi="Arial" w:cs="Arial"/>
          <w:lang w:eastAsia="en-US"/>
        </w:rPr>
        <w:t>cobonus è uno strumento straordi</w:t>
      </w:r>
      <w:r w:rsidR="005D0E2A" w:rsidRPr="005D0E2A">
        <w:rPr>
          <w:rFonts w:ascii="Arial" w:eastAsiaTheme="minorHAnsi" w:hAnsi="Arial" w:cs="Arial"/>
          <w:lang w:eastAsia="en-US"/>
        </w:rPr>
        <w:t>nario ma che dobbiamo</w:t>
      </w:r>
      <w:r w:rsidR="00635FDE" w:rsidRPr="005D0E2A">
        <w:rPr>
          <w:rFonts w:ascii="Arial" w:eastAsiaTheme="minorHAnsi" w:hAnsi="Arial" w:cs="Arial"/>
          <w:lang w:eastAsia="en-US"/>
        </w:rPr>
        <w:t xml:space="preserve"> tutti</w:t>
      </w:r>
      <w:r w:rsidR="005D0E2A" w:rsidRPr="005D0E2A">
        <w:rPr>
          <w:rFonts w:ascii="Arial" w:eastAsiaTheme="minorHAnsi" w:hAnsi="Arial" w:cs="Arial"/>
          <w:lang w:eastAsia="en-US"/>
        </w:rPr>
        <w:t>,</w:t>
      </w:r>
      <w:r w:rsidR="00635FDE" w:rsidRPr="005D0E2A">
        <w:rPr>
          <w:rFonts w:ascii="Arial" w:eastAsiaTheme="minorHAnsi" w:hAnsi="Arial" w:cs="Arial"/>
          <w:lang w:eastAsia="en-US"/>
        </w:rPr>
        <w:t xml:space="preserve"> pubblico, privato e banche, per le proprie responsabilità</w:t>
      </w:r>
      <w:r w:rsidR="003A19C6">
        <w:rPr>
          <w:rFonts w:ascii="Arial" w:eastAsiaTheme="minorHAnsi" w:hAnsi="Arial" w:cs="Arial"/>
          <w:lang w:eastAsia="en-US"/>
        </w:rPr>
        <w:t xml:space="preserve"> e competenze</w:t>
      </w:r>
      <w:r w:rsidR="00635FDE" w:rsidRPr="005D0E2A">
        <w:rPr>
          <w:rFonts w:ascii="Arial" w:eastAsiaTheme="minorHAnsi" w:hAnsi="Arial" w:cs="Arial"/>
          <w:lang w:eastAsia="en-US"/>
        </w:rPr>
        <w:t xml:space="preserve"> saper valorizzare e promuovere contribuendo così allo sviluppo del nostro </w:t>
      </w:r>
      <w:r w:rsidR="008E6366" w:rsidRPr="005D0E2A">
        <w:rPr>
          <w:rFonts w:ascii="Arial" w:eastAsiaTheme="minorHAnsi" w:hAnsi="Arial" w:cs="Arial"/>
          <w:lang w:eastAsia="en-US"/>
        </w:rPr>
        <w:t>P</w:t>
      </w:r>
      <w:r w:rsidR="00A15253">
        <w:rPr>
          <w:rFonts w:ascii="Arial" w:eastAsiaTheme="minorHAnsi" w:hAnsi="Arial" w:cs="Arial"/>
          <w:lang w:eastAsia="en-US"/>
        </w:rPr>
        <w:t>aese.</w:t>
      </w:r>
      <w:r>
        <w:rPr>
          <w:rFonts w:ascii="Arial" w:eastAsiaTheme="minorHAnsi" w:hAnsi="Arial" w:cs="Arial"/>
          <w:lang w:eastAsia="en-US"/>
        </w:rPr>
        <w:t>“</w:t>
      </w:r>
      <w:r w:rsidR="00635FDE" w:rsidRPr="005D0E2A">
        <w:rPr>
          <w:rFonts w:ascii="Arial" w:eastAsiaTheme="minorHAnsi" w:hAnsi="Arial" w:cs="Arial"/>
          <w:lang w:eastAsia="en-US"/>
        </w:rPr>
        <w:t>  </w:t>
      </w:r>
    </w:p>
    <w:p w14:paraId="244D8872" w14:textId="77777777" w:rsidR="00F3325E" w:rsidRDefault="00F3325E" w:rsidP="0012038D">
      <w:pPr>
        <w:jc w:val="both"/>
      </w:pPr>
    </w:p>
    <w:p w14:paraId="2EF2D34D" w14:textId="77777777" w:rsidR="005D0E2A" w:rsidRDefault="005D0E2A" w:rsidP="0012038D">
      <w:pPr>
        <w:jc w:val="both"/>
      </w:pPr>
    </w:p>
    <w:p w14:paraId="69BB33E7" w14:textId="77777777" w:rsidR="00F3325E" w:rsidRPr="00626276" w:rsidRDefault="00F3325E" w:rsidP="00F3325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ourier"/>
          <w:b/>
          <w:i/>
          <w:color w:val="262626"/>
          <w:sz w:val="28"/>
          <w:szCs w:val="28"/>
        </w:rPr>
      </w:pPr>
      <w:r w:rsidRPr="00626276">
        <w:rPr>
          <w:rFonts w:ascii="Arial Narrow" w:hAnsi="Arial Narrow" w:cs="Courier"/>
          <w:b/>
          <w:i/>
          <w:color w:val="262626"/>
          <w:sz w:val="28"/>
          <w:szCs w:val="28"/>
        </w:rPr>
        <w:t>UFFICIO STAMPA AIME</w:t>
      </w:r>
    </w:p>
    <w:p w14:paraId="0C24E8E4" w14:textId="02BEF9F8" w:rsidR="00635FDE" w:rsidRDefault="00F3325E" w:rsidP="005D0E2A">
      <w:pPr>
        <w:tabs>
          <w:tab w:val="left" w:pos="4174"/>
        </w:tabs>
        <w:jc w:val="center"/>
        <w:rPr>
          <w:rFonts w:ascii="Arial Narrow" w:hAnsi="Arial Narrow" w:cs="Courier"/>
          <w:i/>
        </w:rPr>
      </w:pPr>
      <w:r w:rsidRPr="000D3D88">
        <w:rPr>
          <w:rFonts w:ascii="Arial Narrow" w:hAnsi="Arial Narrow" w:cs="Courier"/>
          <w:i/>
        </w:rPr>
        <w:t>Liberacomm srl - Renzo Dal Pio  - 342 5924758</w:t>
      </w:r>
    </w:p>
    <w:p w14:paraId="37F420E7" w14:textId="77777777" w:rsidR="00DF45D4" w:rsidRDefault="00DF45D4" w:rsidP="005D0E2A">
      <w:pPr>
        <w:tabs>
          <w:tab w:val="left" w:pos="4174"/>
        </w:tabs>
        <w:jc w:val="center"/>
        <w:rPr>
          <w:rFonts w:ascii="Arial Narrow" w:hAnsi="Arial Narrow" w:cs="Courier"/>
          <w:i/>
        </w:rPr>
      </w:pPr>
    </w:p>
    <w:p w14:paraId="3C5B4C4F" w14:textId="77777777" w:rsidR="00DF45D4" w:rsidRDefault="00DF45D4">
      <w:pPr>
        <w:rPr>
          <w:rFonts w:eastAsiaTheme="minorHAnsi"/>
          <w:sz w:val="22"/>
          <w:szCs w:val="22"/>
          <w:lang w:eastAsia="en-US"/>
        </w:rPr>
      </w:pPr>
    </w:p>
    <w:sectPr w:rsidR="00DF45D4" w:rsidSect="00423B30">
      <w:headerReference w:type="even" r:id="rId8"/>
      <w:headerReference w:type="default" r:id="rId9"/>
      <w:headerReference w:type="first" r:id="rId10"/>
      <w:pgSz w:w="11900" w:h="16840"/>
      <w:pgMar w:top="2552" w:right="985" w:bottom="1702" w:left="851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E5523" w14:textId="77777777" w:rsidR="00F745A4" w:rsidRDefault="00F745A4">
      <w:r>
        <w:separator/>
      </w:r>
    </w:p>
  </w:endnote>
  <w:endnote w:type="continuationSeparator" w:id="0">
    <w:p w14:paraId="724DCD89" w14:textId="77777777" w:rsidR="00F745A4" w:rsidRDefault="00F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95E93" w14:textId="77777777" w:rsidR="00F745A4" w:rsidRDefault="00F745A4">
      <w:r>
        <w:separator/>
      </w:r>
    </w:p>
  </w:footnote>
  <w:footnote w:type="continuationSeparator" w:id="0">
    <w:p w14:paraId="02323B52" w14:textId="77777777" w:rsidR="00F745A4" w:rsidRDefault="00F745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C52E9F" w14:textId="77777777" w:rsidR="00F745A4" w:rsidRDefault="00161672">
    <w:pPr>
      <w:pStyle w:val="Intestazione"/>
    </w:pPr>
    <w:r>
      <w:rPr>
        <w:noProof/>
      </w:rPr>
      <w:pict w14:anchorId="6E5B0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F21EE4" w14:textId="77777777" w:rsidR="00F745A4" w:rsidRDefault="00161672">
    <w:pPr>
      <w:pStyle w:val="Intestazione"/>
    </w:pPr>
    <w:r>
      <w:rPr>
        <w:noProof/>
      </w:rPr>
      <w:pict w14:anchorId="34D61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F077E1" w14:textId="77777777" w:rsidR="00F745A4" w:rsidRDefault="00161672">
    <w:pPr>
      <w:pStyle w:val="Intestazione"/>
    </w:pPr>
    <w:r>
      <w:rPr>
        <w:noProof/>
      </w:rPr>
      <w:pict w14:anchorId="14C76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5168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884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F11CD3"/>
    <w:multiLevelType w:val="hybridMultilevel"/>
    <w:tmpl w:val="9538FA2A"/>
    <w:lvl w:ilvl="0" w:tplc="B404AEA6">
      <w:numFmt w:val="bullet"/>
      <w:lvlText w:val="-"/>
      <w:lvlJc w:val="left"/>
      <w:pPr>
        <w:ind w:left="720" w:hanging="360"/>
      </w:pPr>
      <w:rPr>
        <w:rFonts w:ascii="Avenir Next Condensed Regular" w:eastAsia="Times New Roman" w:hAnsi="Avenir Next Condensed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2"/>
    <w:rsid w:val="00005BD4"/>
    <w:rsid w:val="000D08D8"/>
    <w:rsid w:val="000E592F"/>
    <w:rsid w:val="000F3891"/>
    <w:rsid w:val="0012038D"/>
    <w:rsid w:val="00160B8B"/>
    <w:rsid w:val="00161672"/>
    <w:rsid w:val="001B0A9B"/>
    <w:rsid w:val="001C6187"/>
    <w:rsid w:val="001F3C30"/>
    <w:rsid w:val="002101C0"/>
    <w:rsid w:val="0024110F"/>
    <w:rsid w:val="00277ED7"/>
    <w:rsid w:val="002A30B6"/>
    <w:rsid w:val="003760B4"/>
    <w:rsid w:val="0039481C"/>
    <w:rsid w:val="003A19C6"/>
    <w:rsid w:val="003A367A"/>
    <w:rsid w:val="003A70D8"/>
    <w:rsid w:val="003B16F6"/>
    <w:rsid w:val="003F23A7"/>
    <w:rsid w:val="0040272E"/>
    <w:rsid w:val="004235E0"/>
    <w:rsid w:val="00423B30"/>
    <w:rsid w:val="00445DAB"/>
    <w:rsid w:val="00502DD9"/>
    <w:rsid w:val="00557B6B"/>
    <w:rsid w:val="005707D3"/>
    <w:rsid w:val="005D0E2A"/>
    <w:rsid w:val="00617E87"/>
    <w:rsid w:val="00635FDE"/>
    <w:rsid w:val="006D6601"/>
    <w:rsid w:val="007013FD"/>
    <w:rsid w:val="007161A8"/>
    <w:rsid w:val="00771995"/>
    <w:rsid w:val="007B5D2E"/>
    <w:rsid w:val="0089591D"/>
    <w:rsid w:val="008E14F4"/>
    <w:rsid w:val="008E6366"/>
    <w:rsid w:val="008F769C"/>
    <w:rsid w:val="00935F8E"/>
    <w:rsid w:val="00954BEB"/>
    <w:rsid w:val="00985BE4"/>
    <w:rsid w:val="00992DEB"/>
    <w:rsid w:val="00A15253"/>
    <w:rsid w:val="00A20AD2"/>
    <w:rsid w:val="00A257DD"/>
    <w:rsid w:val="00A66377"/>
    <w:rsid w:val="00A81334"/>
    <w:rsid w:val="00AF74CE"/>
    <w:rsid w:val="00B0021C"/>
    <w:rsid w:val="00B30408"/>
    <w:rsid w:val="00BA352E"/>
    <w:rsid w:val="00BC0B28"/>
    <w:rsid w:val="00BE015C"/>
    <w:rsid w:val="00BE0373"/>
    <w:rsid w:val="00C01AD7"/>
    <w:rsid w:val="00C10C01"/>
    <w:rsid w:val="00C1710E"/>
    <w:rsid w:val="00C33C0A"/>
    <w:rsid w:val="00C66A7D"/>
    <w:rsid w:val="00CD6392"/>
    <w:rsid w:val="00CE3421"/>
    <w:rsid w:val="00D75C96"/>
    <w:rsid w:val="00DB534A"/>
    <w:rsid w:val="00DB6567"/>
    <w:rsid w:val="00DF45D4"/>
    <w:rsid w:val="00E024C3"/>
    <w:rsid w:val="00E56CDF"/>
    <w:rsid w:val="00EA310D"/>
    <w:rsid w:val="00F3325E"/>
    <w:rsid w:val="00F66547"/>
    <w:rsid w:val="00F71351"/>
    <w:rsid w:val="00F745A4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B27E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A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10C01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0AD2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atterepredefinitoparagrafo"/>
    <w:rsid w:val="00A20AD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6654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5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6567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customStyle="1" w:styleId="Standard">
    <w:name w:val="Standard"/>
    <w:rsid w:val="000D08D8"/>
    <w:pPr>
      <w:suppressAutoHyphens/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10C01"/>
    <w:rPr>
      <w:rFonts w:ascii="Times" w:hAnsi="Times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atterepredefinitoparagrafo"/>
    <w:rsid w:val="00C01AD7"/>
  </w:style>
  <w:style w:type="paragraph" w:styleId="NormaleWeb">
    <w:name w:val="Normal (Web)"/>
    <w:basedOn w:val="Normale"/>
    <w:uiPriority w:val="99"/>
    <w:unhideWhenUsed/>
    <w:rsid w:val="00635FD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635FDE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635F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A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10C01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0AD2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atterepredefinitoparagrafo"/>
    <w:rsid w:val="00A20AD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6654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5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6567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customStyle="1" w:styleId="Standard">
    <w:name w:val="Standard"/>
    <w:rsid w:val="000D08D8"/>
    <w:pPr>
      <w:suppressAutoHyphens/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10C01"/>
    <w:rPr>
      <w:rFonts w:ascii="Times" w:hAnsi="Times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atterepredefinitoparagrafo"/>
    <w:rsid w:val="00C01AD7"/>
  </w:style>
  <w:style w:type="paragraph" w:styleId="NormaleWeb">
    <w:name w:val="Normal (Web)"/>
    <w:basedOn w:val="Normale"/>
    <w:uiPriority w:val="99"/>
    <w:unhideWhenUsed/>
    <w:rsid w:val="00635FD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635FDE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635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757</Words>
  <Characters>4316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Lucchina</dc:creator>
  <cp:keywords/>
  <dc:description/>
  <cp:lastModifiedBy>Admin</cp:lastModifiedBy>
  <cp:revision>5</cp:revision>
  <dcterms:created xsi:type="dcterms:W3CDTF">2021-04-09T17:23:00Z</dcterms:created>
  <dcterms:modified xsi:type="dcterms:W3CDTF">2021-04-10T22:43:00Z</dcterms:modified>
</cp:coreProperties>
</file>